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A9" w:rsidRDefault="00290747">
      <w:pPr>
        <w:pStyle w:val="Heading1"/>
        <w:spacing w:before="79"/>
        <w:ind w:right="1"/>
        <w:jc w:val="center"/>
      </w:pPr>
      <w:r>
        <w:t>REPERTORY-</w:t>
      </w:r>
      <w:r>
        <w:rPr>
          <w:spacing w:val="-2"/>
        </w:rPr>
        <w:t>SYLLABUS</w:t>
      </w:r>
    </w:p>
    <w:p w:rsidR="00F249A9" w:rsidRDefault="00F249A9">
      <w:pPr>
        <w:pStyle w:val="BodyText"/>
        <w:rPr>
          <w:rFonts w:ascii="Arial"/>
          <w:b/>
        </w:rPr>
      </w:pPr>
    </w:p>
    <w:p w:rsidR="00F249A9" w:rsidRDefault="00F249A9">
      <w:pPr>
        <w:pStyle w:val="BodyText"/>
        <w:rPr>
          <w:rFonts w:ascii="Arial"/>
          <w:b/>
        </w:rPr>
      </w:pPr>
    </w:p>
    <w:p w:rsidR="00F249A9" w:rsidRDefault="00F249A9">
      <w:pPr>
        <w:pStyle w:val="BodyText"/>
        <w:spacing w:before="146"/>
        <w:rPr>
          <w:rFonts w:ascii="Arial"/>
          <w:b/>
        </w:rPr>
      </w:pPr>
    </w:p>
    <w:p w:rsidR="00F249A9" w:rsidRDefault="00290747">
      <w:pPr>
        <w:pStyle w:val="Heading2"/>
        <w:spacing w:before="200"/>
        <w:ind w:left="360" w:firstLine="0"/>
      </w:pPr>
      <w:r>
        <w:t>THIRD</w:t>
      </w:r>
      <w:r w:rsidR="00304D9C">
        <w:t xml:space="preserve"> </w:t>
      </w:r>
      <w:r>
        <w:rPr>
          <w:spacing w:val="-4"/>
        </w:rPr>
        <w:t>BHMS</w:t>
      </w:r>
    </w:p>
    <w:p w:rsidR="00F249A9" w:rsidRDefault="00F249A9">
      <w:pPr>
        <w:pStyle w:val="BodyText"/>
        <w:spacing w:before="62"/>
        <w:rPr>
          <w:rFonts w:ascii="Arial"/>
          <w:b/>
        </w:rPr>
      </w:pPr>
    </w:p>
    <w:p w:rsidR="00F249A9" w:rsidRDefault="00290747">
      <w:pPr>
        <w:pStyle w:val="ListParagraph"/>
        <w:numPr>
          <w:ilvl w:val="1"/>
          <w:numId w:val="3"/>
        </w:numPr>
        <w:tabs>
          <w:tab w:val="left" w:pos="666"/>
        </w:tabs>
        <w:spacing w:before="1"/>
        <w:ind w:left="666" w:hanging="306"/>
        <w:jc w:val="both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Theory</w:t>
      </w:r>
    </w:p>
    <w:p w:rsidR="00F249A9" w:rsidRDefault="00F249A9">
      <w:pPr>
        <w:pStyle w:val="BodyText"/>
        <w:spacing w:before="61"/>
        <w:rPr>
          <w:rFonts w:ascii="Arial"/>
          <w:b/>
        </w:rPr>
      </w:pPr>
    </w:p>
    <w:p w:rsidR="00F249A9" w:rsidRDefault="00290747">
      <w:pPr>
        <w:pStyle w:val="ListParagraph"/>
        <w:numPr>
          <w:ilvl w:val="2"/>
          <w:numId w:val="3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Repertory</w:t>
      </w:r>
      <w:r w:rsidR="003B4D55">
        <w:rPr>
          <w:sz w:val="24"/>
        </w:rPr>
        <w:t xml:space="preserve"> </w:t>
      </w:r>
      <w:r>
        <w:rPr>
          <w:sz w:val="24"/>
        </w:rPr>
        <w:t>:</w:t>
      </w:r>
      <w:r w:rsidR="003B4D55">
        <w:rPr>
          <w:sz w:val="24"/>
        </w:rPr>
        <w:t xml:space="preserve"> </w:t>
      </w:r>
      <w:r>
        <w:rPr>
          <w:sz w:val="24"/>
        </w:rPr>
        <w:t>definition</w:t>
      </w:r>
      <w:r w:rsidR="003B4D55">
        <w:rPr>
          <w:sz w:val="24"/>
        </w:rPr>
        <w:t xml:space="preserve"> </w:t>
      </w:r>
      <w:r>
        <w:rPr>
          <w:sz w:val="24"/>
        </w:rPr>
        <w:t>,need</w:t>
      </w:r>
      <w:r w:rsidR="003B4D55">
        <w:rPr>
          <w:sz w:val="24"/>
        </w:rPr>
        <w:t xml:space="preserve"> </w:t>
      </w:r>
      <w:r>
        <w:rPr>
          <w:sz w:val="24"/>
        </w:rPr>
        <w:t>:scope</w:t>
      </w:r>
      <w:r w:rsidR="003B4D55">
        <w:rPr>
          <w:sz w:val="24"/>
        </w:rPr>
        <w:t xml:space="preserve"> </w:t>
      </w:r>
      <w:r>
        <w:rPr>
          <w:sz w:val="24"/>
        </w:rPr>
        <w:t>and</w:t>
      </w:r>
      <w:r w:rsidR="003B4D55">
        <w:rPr>
          <w:sz w:val="24"/>
        </w:rPr>
        <w:t xml:space="preserve"> </w:t>
      </w:r>
      <w:r>
        <w:rPr>
          <w:spacing w:val="-2"/>
          <w:sz w:val="24"/>
        </w:rPr>
        <w:t>limitation</w:t>
      </w:r>
    </w:p>
    <w:p w:rsidR="00F249A9" w:rsidRDefault="00290747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Classification</w:t>
      </w:r>
      <w:r w:rsidR="003B4D55">
        <w:rPr>
          <w:sz w:val="24"/>
        </w:rPr>
        <w:t xml:space="preserve"> </w:t>
      </w:r>
      <w:r>
        <w:rPr>
          <w:sz w:val="24"/>
        </w:rPr>
        <w:t>of</w:t>
      </w:r>
      <w:r w:rsidR="003B4D55">
        <w:rPr>
          <w:sz w:val="24"/>
        </w:rPr>
        <w:t xml:space="preserve"> </w:t>
      </w:r>
      <w:r>
        <w:rPr>
          <w:spacing w:val="-2"/>
          <w:sz w:val="24"/>
        </w:rPr>
        <w:t>repertories</w:t>
      </w:r>
    </w:p>
    <w:p w:rsidR="00F249A9" w:rsidRDefault="00290747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Studyofdifferentrepertories(Kent,Boenninghausen,Boger-</w:t>
      </w:r>
      <w:r>
        <w:rPr>
          <w:spacing w:val="-2"/>
          <w:sz w:val="24"/>
        </w:rPr>
        <w:t>Boenninghausen)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8"/>
        </w:tabs>
        <w:ind w:left="1798" w:hanging="358"/>
        <w:rPr>
          <w:sz w:val="24"/>
        </w:rPr>
      </w:pPr>
      <w:r>
        <w:rPr>
          <w:spacing w:val="-2"/>
          <w:sz w:val="24"/>
        </w:rPr>
        <w:t>History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8"/>
        </w:tabs>
        <w:ind w:left="1798" w:hanging="358"/>
        <w:rPr>
          <w:sz w:val="24"/>
        </w:rPr>
      </w:pPr>
      <w:r>
        <w:rPr>
          <w:sz w:val="24"/>
        </w:rPr>
        <w:t>Philosophical</w:t>
      </w:r>
      <w:r w:rsidR="003B4D55">
        <w:rPr>
          <w:sz w:val="24"/>
        </w:rPr>
        <w:t xml:space="preserve"> </w:t>
      </w:r>
      <w:r>
        <w:rPr>
          <w:spacing w:val="-2"/>
          <w:sz w:val="24"/>
        </w:rPr>
        <w:t>background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9"/>
        </w:tabs>
        <w:spacing w:before="137"/>
        <w:ind w:left="1799" w:hanging="359"/>
        <w:rPr>
          <w:sz w:val="24"/>
        </w:rPr>
      </w:pPr>
      <w:r>
        <w:rPr>
          <w:spacing w:val="-2"/>
          <w:sz w:val="24"/>
        </w:rPr>
        <w:t>Structure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8"/>
        </w:tabs>
        <w:ind w:left="1798" w:hanging="358"/>
        <w:rPr>
          <w:sz w:val="24"/>
        </w:rPr>
      </w:pPr>
      <w:r>
        <w:rPr>
          <w:sz w:val="24"/>
        </w:rPr>
        <w:t>Concepts</w:t>
      </w:r>
      <w:r w:rsidR="003B4D55">
        <w:rPr>
          <w:sz w:val="24"/>
        </w:rPr>
        <w:t xml:space="preserve"> </w:t>
      </w:r>
      <w:r>
        <w:rPr>
          <w:sz w:val="24"/>
        </w:rPr>
        <w:t>of</w:t>
      </w:r>
      <w:r w:rsidR="003B4D55">
        <w:rPr>
          <w:sz w:val="24"/>
        </w:rPr>
        <w:t xml:space="preserve"> </w:t>
      </w:r>
      <w:r w:rsidR="003B4D55">
        <w:rPr>
          <w:spacing w:val="-2"/>
          <w:sz w:val="24"/>
        </w:rPr>
        <w:t>Repertoris</w:t>
      </w:r>
      <w:r>
        <w:rPr>
          <w:spacing w:val="-2"/>
          <w:sz w:val="24"/>
        </w:rPr>
        <w:t>ation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8"/>
        </w:tabs>
        <w:ind w:left="1798" w:hanging="358"/>
        <w:rPr>
          <w:sz w:val="24"/>
        </w:rPr>
      </w:pPr>
      <w:r>
        <w:rPr>
          <w:spacing w:val="-2"/>
          <w:sz w:val="24"/>
        </w:rPr>
        <w:t>Adaptability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800"/>
        </w:tabs>
        <w:spacing w:before="77"/>
        <w:rPr>
          <w:sz w:val="24"/>
        </w:rPr>
      </w:pPr>
      <w:r>
        <w:rPr>
          <w:spacing w:val="-2"/>
          <w:sz w:val="24"/>
        </w:rPr>
        <w:t>Scope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8"/>
        </w:tabs>
        <w:ind w:left="1798" w:hanging="358"/>
        <w:rPr>
          <w:sz w:val="24"/>
        </w:rPr>
      </w:pPr>
      <w:r>
        <w:rPr>
          <w:spacing w:val="-2"/>
          <w:sz w:val="24"/>
        </w:rPr>
        <w:t>Limitations</w:t>
      </w:r>
    </w:p>
    <w:p w:rsidR="00F249A9" w:rsidRDefault="00290747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Gradation</w:t>
      </w:r>
      <w:r w:rsidR="003B4D55">
        <w:rPr>
          <w:sz w:val="24"/>
        </w:rPr>
        <w:t xml:space="preserve"> </w:t>
      </w:r>
      <w:r>
        <w:rPr>
          <w:sz w:val="24"/>
        </w:rPr>
        <w:t>of</w:t>
      </w:r>
      <w:r w:rsidR="003B4D55">
        <w:rPr>
          <w:sz w:val="24"/>
        </w:rPr>
        <w:t xml:space="preserve"> </w:t>
      </w:r>
      <w:r>
        <w:rPr>
          <w:sz w:val="24"/>
        </w:rPr>
        <w:t>remedies</w:t>
      </w:r>
      <w:r w:rsidR="003B4D55">
        <w:rPr>
          <w:sz w:val="24"/>
        </w:rPr>
        <w:t xml:space="preserve"> </w:t>
      </w:r>
      <w:r>
        <w:rPr>
          <w:sz w:val="24"/>
        </w:rPr>
        <w:t>by</w:t>
      </w:r>
      <w:r w:rsidR="003B4D55">
        <w:rPr>
          <w:sz w:val="24"/>
        </w:rPr>
        <w:t xml:space="preserve"> </w:t>
      </w:r>
      <w:r>
        <w:rPr>
          <w:sz w:val="24"/>
        </w:rPr>
        <w:t>different</w:t>
      </w:r>
      <w:r w:rsidR="003B4D55">
        <w:rPr>
          <w:sz w:val="24"/>
        </w:rPr>
        <w:t xml:space="preserve"> </w:t>
      </w:r>
      <w:r>
        <w:rPr>
          <w:spacing w:val="-2"/>
          <w:sz w:val="24"/>
        </w:rPr>
        <w:t xml:space="preserve"> authors</w:t>
      </w:r>
    </w:p>
    <w:p w:rsidR="00F249A9" w:rsidRDefault="00290747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Methods</w:t>
      </w:r>
      <w:r w:rsidR="003B4D55">
        <w:rPr>
          <w:sz w:val="24"/>
        </w:rPr>
        <w:t xml:space="preserve"> </w:t>
      </w:r>
      <w:r>
        <w:rPr>
          <w:sz w:val="24"/>
        </w:rPr>
        <w:t>and</w:t>
      </w:r>
      <w:r w:rsidR="003B4D55">
        <w:rPr>
          <w:sz w:val="24"/>
        </w:rPr>
        <w:t xml:space="preserve"> </w:t>
      </w:r>
      <w:r>
        <w:rPr>
          <w:sz w:val="24"/>
        </w:rPr>
        <w:t>techniques</w:t>
      </w:r>
      <w:r w:rsidR="003B4D55">
        <w:rPr>
          <w:sz w:val="24"/>
        </w:rPr>
        <w:t xml:space="preserve"> </w:t>
      </w:r>
      <w:r>
        <w:rPr>
          <w:sz w:val="24"/>
        </w:rPr>
        <w:t>of</w:t>
      </w:r>
      <w:r w:rsidR="003B4D55">
        <w:rPr>
          <w:sz w:val="24"/>
        </w:rPr>
        <w:t xml:space="preserve"> </w:t>
      </w:r>
      <w:r>
        <w:rPr>
          <w:sz w:val="24"/>
        </w:rPr>
        <w:t>Repertorization,</w:t>
      </w:r>
      <w:r w:rsidR="003B4D55">
        <w:rPr>
          <w:sz w:val="24"/>
        </w:rPr>
        <w:t xml:space="preserve"> </w:t>
      </w:r>
      <w:r>
        <w:rPr>
          <w:sz w:val="24"/>
        </w:rPr>
        <w:t>steps</w:t>
      </w:r>
      <w:r w:rsidR="003B4D55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Repertorisation</w:t>
      </w:r>
    </w:p>
    <w:p w:rsidR="00F249A9" w:rsidRDefault="00290747">
      <w:pPr>
        <w:pStyle w:val="ListParagraph"/>
        <w:numPr>
          <w:ilvl w:val="2"/>
          <w:numId w:val="3"/>
        </w:numPr>
        <w:tabs>
          <w:tab w:val="left" w:pos="1078"/>
          <w:tab w:val="left" w:pos="1080"/>
        </w:tabs>
        <w:spacing w:line="360" w:lineRule="auto"/>
        <w:ind w:right="358"/>
        <w:rPr>
          <w:sz w:val="24"/>
        </w:rPr>
      </w:pPr>
      <w:r>
        <w:rPr>
          <w:sz w:val="24"/>
        </w:rPr>
        <w:t>Terms and language of repertories(rubrics) cross references in other repertories and Materia Medica</w:t>
      </w:r>
    </w:p>
    <w:p w:rsidR="00F249A9" w:rsidRDefault="00290747">
      <w:pPr>
        <w:pStyle w:val="ListParagraph"/>
        <w:numPr>
          <w:ilvl w:val="2"/>
          <w:numId w:val="3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Conversion</w:t>
      </w:r>
      <w:r w:rsidR="003B4D55">
        <w:rPr>
          <w:sz w:val="24"/>
        </w:rPr>
        <w:t xml:space="preserve"> </w:t>
      </w:r>
      <w:r>
        <w:rPr>
          <w:sz w:val="24"/>
        </w:rPr>
        <w:t>of</w:t>
      </w:r>
      <w:r w:rsidR="003B4D55">
        <w:rPr>
          <w:sz w:val="24"/>
        </w:rPr>
        <w:t xml:space="preserve"> </w:t>
      </w:r>
      <w:r>
        <w:rPr>
          <w:sz w:val="24"/>
        </w:rPr>
        <w:t>symptoms</w:t>
      </w:r>
      <w:r w:rsidR="003B4D55">
        <w:rPr>
          <w:sz w:val="24"/>
        </w:rPr>
        <w:t xml:space="preserve"> </w:t>
      </w:r>
      <w:r>
        <w:rPr>
          <w:sz w:val="24"/>
        </w:rPr>
        <w:t>into</w:t>
      </w:r>
      <w:r w:rsidR="003B4D55">
        <w:rPr>
          <w:sz w:val="24"/>
        </w:rPr>
        <w:t xml:space="preserve"> </w:t>
      </w:r>
      <w:r>
        <w:rPr>
          <w:sz w:val="24"/>
        </w:rPr>
        <w:t>rubrics</w:t>
      </w:r>
      <w:r w:rsidR="003B4D55">
        <w:rPr>
          <w:sz w:val="24"/>
        </w:rPr>
        <w:t xml:space="preserve"> </w:t>
      </w:r>
      <w:r>
        <w:rPr>
          <w:sz w:val="24"/>
        </w:rPr>
        <w:t>and</w:t>
      </w:r>
      <w:r w:rsidR="003B4D55">
        <w:rPr>
          <w:sz w:val="24"/>
        </w:rPr>
        <w:t xml:space="preserve"> </w:t>
      </w:r>
      <w:r>
        <w:rPr>
          <w:sz w:val="24"/>
        </w:rPr>
        <w:t>repertorisation</w:t>
      </w:r>
      <w:r w:rsidR="003B4D55">
        <w:rPr>
          <w:sz w:val="24"/>
        </w:rPr>
        <w:t xml:space="preserve"> </w:t>
      </w:r>
      <w:r>
        <w:rPr>
          <w:sz w:val="24"/>
        </w:rPr>
        <w:t>using</w:t>
      </w:r>
      <w:r w:rsidR="003B4D55">
        <w:rPr>
          <w:sz w:val="24"/>
        </w:rPr>
        <w:t xml:space="preserve"> </w:t>
      </w:r>
      <w:r>
        <w:rPr>
          <w:sz w:val="24"/>
        </w:rPr>
        <w:t>different</w:t>
      </w:r>
      <w:r w:rsidR="003B4D55">
        <w:rPr>
          <w:sz w:val="24"/>
        </w:rPr>
        <w:t xml:space="preserve"> </w:t>
      </w:r>
      <w:r>
        <w:rPr>
          <w:spacing w:val="-2"/>
          <w:sz w:val="24"/>
        </w:rPr>
        <w:t>repertories</w:t>
      </w:r>
    </w:p>
    <w:p w:rsidR="00F249A9" w:rsidRDefault="00290747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Repertory-</w:t>
      </w:r>
      <w:r w:rsidR="007F2448">
        <w:rPr>
          <w:sz w:val="24"/>
        </w:rPr>
        <w:t xml:space="preserve"> </w:t>
      </w:r>
      <w:r>
        <w:rPr>
          <w:sz w:val="24"/>
        </w:rPr>
        <w:t>its</w:t>
      </w:r>
      <w:r w:rsidR="003B4D55">
        <w:rPr>
          <w:sz w:val="24"/>
        </w:rPr>
        <w:t xml:space="preserve"> </w:t>
      </w:r>
      <w:r>
        <w:rPr>
          <w:sz w:val="24"/>
        </w:rPr>
        <w:t>relation</w:t>
      </w:r>
      <w:r w:rsidR="003B4D55">
        <w:rPr>
          <w:sz w:val="24"/>
        </w:rPr>
        <w:t xml:space="preserve"> </w:t>
      </w:r>
      <w:r>
        <w:rPr>
          <w:sz w:val="24"/>
        </w:rPr>
        <w:t>with</w:t>
      </w:r>
      <w:r w:rsidR="003B4D55">
        <w:rPr>
          <w:sz w:val="24"/>
        </w:rPr>
        <w:t xml:space="preserve"> </w:t>
      </w:r>
      <w:r>
        <w:rPr>
          <w:sz w:val="24"/>
        </w:rPr>
        <w:t>Organon</w:t>
      </w:r>
      <w:r w:rsidR="003B4D55">
        <w:rPr>
          <w:sz w:val="24"/>
        </w:rPr>
        <w:t xml:space="preserve"> </w:t>
      </w:r>
      <w:r>
        <w:rPr>
          <w:sz w:val="24"/>
        </w:rPr>
        <w:t>and</w:t>
      </w:r>
      <w:r w:rsidR="003B4D55">
        <w:rPr>
          <w:sz w:val="24"/>
        </w:rPr>
        <w:t xml:space="preserve"> </w:t>
      </w:r>
      <w:r>
        <w:rPr>
          <w:sz w:val="24"/>
        </w:rPr>
        <w:t>Materia</w:t>
      </w:r>
      <w:r w:rsidR="003B4D55">
        <w:rPr>
          <w:sz w:val="24"/>
        </w:rPr>
        <w:t xml:space="preserve"> </w:t>
      </w:r>
      <w:r>
        <w:rPr>
          <w:spacing w:val="-2"/>
          <w:sz w:val="24"/>
        </w:rPr>
        <w:t>Medica</w:t>
      </w:r>
    </w:p>
    <w:p w:rsidR="00F249A9" w:rsidRDefault="00290747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Case</w:t>
      </w:r>
      <w:r>
        <w:rPr>
          <w:spacing w:val="-2"/>
          <w:sz w:val="24"/>
        </w:rPr>
        <w:t>taking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8"/>
        </w:tabs>
        <w:ind w:left="1798" w:hanging="358"/>
        <w:rPr>
          <w:sz w:val="24"/>
        </w:rPr>
      </w:pPr>
      <w:r>
        <w:rPr>
          <w:sz w:val="24"/>
        </w:rPr>
        <w:t>Case</w:t>
      </w:r>
      <w:r>
        <w:rPr>
          <w:spacing w:val="-2"/>
          <w:sz w:val="24"/>
        </w:rPr>
        <w:t>taking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8"/>
        </w:tabs>
        <w:ind w:left="1798" w:hanging="358"/>
        <w:rPr>
          <w:sz w:val="24"/>
        </w:rPr>
      </w:pPr>
      <w:r>
        <w:rPr>
          <w:sz w:val="24"/>
        </w:rPr>
        <w:t>Difficulties</w:t>
      </w:r>
      <w:r w:rsidR="003B4D55">
        <w:rPr>
          <w:sz w:val="24"/>
        </w:rPr>
        <w:t xml:space="preserve"> </w:t>
      </w:r>
      <w:r>
        <w:rPr>
          <w:sz w:val="24"/>
        </w:rPr>
        <w:t>of</w:t>
      </w:r>
      <w:r w:rsidR="003B4D55">
        <w:rPr>
          <w:sz w:val="24"/>
        </w:rPr>
        <w:t xml:space="preserve"> </w:t>
      </w:r>
      <w:r>
        <w:rPr>
          <w:sz w:val="24"/>
        </w:rPr>
        <w:t>case</w:t>
      </w:r>
      <w:r w:rsidR="003B4D55">
        <w:rPr>
          <w:sz w:val="24"/>
        </w:rPr>
        <w:t xml:space="preserve"> </w:t>
      </w:r>
      <w:r>
        <w:rPr>
          <w:sz w:val="24"/>
        </w:rPr>
        <w:t>taking</w:t>
      </w:r>
      <w:r w:rsidR="003B4D55">
        <w:rPr>
          <w:sz w:val="24"/>
        </w:rPr>
        <w:t xml:space="preserve"> </w:t>
      </w:r>
      <w:r>
        <w:rPr>
          <w:sz w:val="24"/>
        </w:rPr>
        <w:t>particularly</w:t>
      </w:r>
      <w:r w:rsidR="003B4D55">
        <w:rPr>
          <w:sz w:val="24"/>
        </w:rPr>
        <w:t xml:space="preserve"> </w:t>
      </w:r>
      <w:r>
        <w:rPr>
          <w:sz w:val="24"/>
        </w:rPr>
        <w:t>in</w:t>
      </w:r>
      <w:r w:rsidR="003B4D55">
        <w:rPr>
          <w:sz w:val="24"/>
        </w:rPr>
        <w:t xml:space="preserve"> </w:t>
      </w:r>
      <w:r>
        <w:rPr>
          <w:sz w:val="24"/>
        </w:rPr>
        <w:t>a</w:t>
      </w:r>
      <w:r w:rsidR="003B4D55">
        <w:rPr>
          <w:sz w:val="24"/>
        </w:rPr>
        <w:t xml:space="preserve"> </w:t>
      </w:r>
      <w:r>
        <w:rPr>
          <w:sz w:val="24"/>
        </w:rPr>
        <w:t>chronic</w:t>
      </w:r>
      <w:r w:rsidR="003B4D55">
        <w:rPr>
          <w:sz w:val="24"/>
        </w:rPr>
        <w:t xml:space="preserve"> </w:t>
      </w:r>
      <w:r>
        <w:rPr>
          <w:spacing w:val="-4"/>
          <w:sz w:val="24"/>
        </w:rPr>
        <w:t>case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Types</w:t>
      </w:r>
      <w:r w:rsidR="003B4D55">
        <w:rPr>
          <w:sz w:val="24"/>
        </w:rPr>
        <w:t xml:space="preserve"> </w:t>
      </w:r>
      <w:r>
        <w:rPr>
          <w:sz w:val="24"/>
        </w:rPr>
        <w:t>of</w:t>
      </w:r>
      <w:r w:rsidR="003B4D55">
        <w:rPr>
          <w:sz w:val="24"/>
        </w:rPr>
        <w:t xml:space="preserve"> </w:t>
      </w:r>
      <w:r>
        <w:rPr>
          <w:sz w:val="24"/>
        </w:rPr>
        <w:t>symptoms</w:t>
      </w:r>
      <w:r w:rsidR="003B4D55">
        <w:rPr>
          <w:sz w:val="24"/>
        </w:rPr>
        <w:t xml:space="preserve"> </w:t>
      </w:r>
      <w:r>
        <w:rPr>
          <w:sz w:val="24"/>
        </w:rPr>
        <w:t>their</w:t>
      </w:r>
      <w:r w:rsidR="003B4D55">
        <w:rPr>
          <w:sz w:val="24"/>
        </w:rPr>
        <w:t xml:space="preserve"> </w:t>
      </w:r>
      <w:r>
        <w:rPr>
          <w:sz w:val="24"/>
        </w:rPr>
        <w:t>understanding</w:t>
      </w:r>
      <w:r w:rsidR="003B4D55">
        <w:rPr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importance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8"/>
          <w:tab w:val="left" w:pos="1800"/>
        </w:tabs>
        <w:spacing w:line="360" w:lineRule="auto"/>
        <w:ind w:right="362"/>
        <w:rPr>
          <w:sz w:val="24"/>
        </w:rPr>
      </w:pPr>
      <w:r>
        <w:rPr>
          <w:sz w:val="24"/>
        </w:rPr>
        <w:t>Importance</w:t>
      </w:r>
      <w:r w:rsidR="003B4D55">
        <w:rPr>
          <w:sz w:val="24"/>
        </w:rPr>
        <w:t xml:space="preserve"> </w:t>
      </w:r>
      <w:r>
        <w:rPr>
          <w:sz w:val="24"/>
        </w:rPr>
        <w:t>of</w:t>
      </w:r>
      <w:r w:rsidR="003B4D55">
        <w:rPr>
          <w:sz w:val="24"/>
        </w:rPr>
        <w:t xml:space="preserve"> </w:t>
      </w:r>
      <w:r>
        <w:rPr>
          <w:sz w:val="24"/>
        </w:rPr>
        <w:t>pathology</w:t>
      </w:r>
      <w:r w:rsidR="003B4D55">
        <w:rPr>
          <w:sz w:val="24"/>
        </w:rPr>
        <w:t xml:space="preserve"> </w:t>
      </w:r>
      <w:r>
        <w:rPr>
          <w:sz w:val="24"/>
        </w:rPr>
        <w:t>in</w:t>
      </w:r>
      <w:r w:rsidR="003B4D55">
        <w:rPr>
          <w:sz w:val="24"/>
        </w:rPr>
        <w:t xml:space="preserve"> </w:t>
      </w:r>
      <w:r>
        <w:rPr>
          <w:sz w:val="24"/>
        </w:rPr>
        <w:t>disease</w:t>
      </w:r>
      <w:r w:rsidR="003B4D55">
        <w:rPr>
          <w:sz w:val="24"/>
        </w:rPr>
        <w:t xml:space="preserve"> </w:t>
      </w:r>
      <w:r>
        <w:rPr>
          <w:sz w:val="24"/>
        </w:rPr>
        <w:t>diagnosis</w:t>
      </w:r>
      <w:r w:rsidR="003B4D55">
        <w:rPr>
          <w:sz w:val="24"/>
        </w:rPr>
        <w:t xml:space="preserve"> </w:t>
      </w:r>
      <w:r>
        <w:rPr>
          <w:sz w:val="24"/>
        </w:rPr>
        <w:t>and</w:t>
      </w:r>
      <w:r w:rsidR="003B4D55">
        <w:rPr>
          <w:sz w:val="24"/>
        </w:rPr>
        <w:t xml:space="preserve"> </w:t>
      </w:r>
      <w:r>
        <w:rPr>
          <w:sz w:val="24"/>
        </w:rPr>
        <w:t>individualization</w:t>
      </w:r>
      <w:r w:rsidR="003B4D55">
        <w:rPr>
          <w:sz w:val="24"/>
        </w:rPr>
        <w:t xml:space="preserve"> </w:t>
      </w:r>
      <w:r>
        <w:rPr>
          <w:sz w:val="24"/>
        </w:rPr>
        <w:t>in</w:t>
      </w:r>
      <w:r w:rsidR="003B4D55">
        <w:rPr>
          <w:sz w:val="24"/>
        </w:rPr>
        <w:t xml:space="preserve"> </w:t>
      </w:r>
      <w:r>
        <w:rPr>
          <w:sz w:val="24"/>
        </w:rPr>
        <w:t>relation to study of repertory</w:t>
      </w:r>
    </w:p>
    <w:p w:rsidR="00F249A9" w:rsidRDefault="00290747">
      <w:pPr>
        <w:pStyle w:val="ListParagraph"/>
        <w:numPr>
          <w:ilvl w:val="2"/>
          <w:numId w:val="3"/>
        </w:numPr>
        <w:tabs>
          <w:tab w:val="left" w:pos="1078"/>
        </w:tabs>
        <w:spacing w:before="0"/>
        <w:ind w:left="1078" w:hanging="358"/>
        <w:rPr>
          <w:sz w:val="24"/>
        </w:rPr>
      </w:pPr>
      <w:r>
        <w:rPr>
          <w:sz w:val="24"/>
        </w:rPr>
        <w:t>Case</w:t>
      </w:r>
      <w:r w:rsidR="008B1638">
        <w:rPr>
          <w:sz w:val="24"/>
        </w:rPr>
        <w:t xml:space="preserve"> </w:t>
      </w:r>
      <w:r>
        <w:rPr>
          <w:spacing w:val="-2"/>
          <w:sz w:val="24"/>
        </w:rPr>
        <w:t>processing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8"/>
        </w:tabs>
        <w:ind w:left="1798" w:hanging="358"/>
        <w:rPr>
          <w:sz w:val="24"/>
        </w:rPr>
      </w:pPr>
      <w:r>
        <w:rPr>
          <w:sz w:val="24"/>
        </w:rPr>
        <w:t>Analysis</w:t>
      </w:r>
      <w:r w:rsidR="008B1638">
        <w:rPr>
          <w:sz w:val="24"/>
        </w:rPr>
        <w:t xml:space="preserve"> </w:t>
      </w:r>
      <w:r>
        <w:rPr>
          <w:sz w:val="24"/>
        </w:rPr>
        <w:t>and</w:t>
      </w:r>
      <w:r w:rsidR="008B1638">
        <w:rPr>
          <w:sz w:val="24"/>
        </w:rPr>
        <w:t xml:space="preserve"> </w:t>
      </w:r>
      <w:r>
        <w:rPr>
          <w:sz w:val="24"/>
        </w:rPr>
        <w:t>evaluation</w:t>
      </w:r>
      <w:r w:rsidR="008B1638">
        <w:rPr>
          <w:sz w:val="24"/>
        </w:rPr>
        <w:t xml:space="preserve"> </w:t>
      </w:r>
      <w:r>
        <w:rPr>
          <w:sz w:val="24"/>
        </w:rPr>
        <w:t>of</w:t>
      </w:r>
      <w:r w:rsidR="008B1638">
        <w:rPr>
          <w:sz w:val="24"/>
        </w:rPr>
        <w:t xml:space="preserve"> </w:t>
      </w:r>
      <w:r>
        <w:rPr>
          <w:spacing w:val="-2"/>
          <w:sz w:val="24"/>
        </w:rPr>
        <w:t>symptoms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8"/>
        </w:tabs>
        <w:ind w:left="1798" w:hanging="358"/>
        <w:rPr>
          <w:sz w:val="24"/>
        </w:rPr>
      </w:pPr>
      <w:r>
        <w:rPr>
          <w:sz w:val="24"/>
        </w:rPr>
        <w:t xml:space="preserve">Miasmatic </w:t>
      </w:r>
      <w:r>
        <w:rPr>
          <w:spacing w:val="-2"/>
          <w:sz w:val="24"/>
        </w:rPr>
        <w:t>assessment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9"/>
        </w:tabs>
        <w:spacing w:before="139"/>
        <w:ind w:left="1799" w:hanging="359"/>
        <w:rPr>
          <w:sz w:val="24"/>
        </w:rPr>
      </w:pPr>
      <w:r>
        <w:rPr>
          <w:sz w:val="24"/>
        </w:rPr>
        <w:lastRenderedPageBreak/>
        <w:t>Totality</w:t>
      </w:r>
      <w:r w:rsidR="008B1638">
        <w:rPr>
          <w:sz w:val="24"/>
        </w:rPr>
        <w:t xml:space="preserve"> </w:t>
      </w:r>
      <w:r>
        <w:rPr>
          <w:sz w:val="24"/>
        </w:rPr>
        <w:t>of</w:t>
      </w:r>
      <w:r w:rsidR="008B1638">
        <w:rPr>
          <w:sz w:val="24"/>
        </w:rPr>
        <w:t xml:space="preserve"> </w:t>
      </w:r>
      <w:r>
        <w:rPr>
          <w:sz w:val="24"/>
        </w:rPr>
        <w:t>symptoms</w:t>
      </w:r>
      <w:r w:rsidR="008B1638">
        <w:rPr>
          <w:sz w:val="24"/>
        </w:rPr>
        <w:t xml:space="preserve"> </w:t>
      </w:r>
      <w:r>
        <w:rPr>
          <w:sz w:val="24"/>
        </w:rPr>
        <w:t>or</w:t>
      </w:r>
      <w:r w:rsidR="008B1638">
        <w:rPr>
          <w:sz w:val="24"/>
        </w:rPr>
        <w:t xml:space="preserve"> </w:t>
      </w:r>
      <w:r>
        <w:rPr>
          <w:sz w:val="24"/>
        </w:rPr>
        <w:t>conceptual</w:t>
      </w:r>
      <w:r w:rsidR="00E633D5">
        <w:rPr>
          <w:sz w:val="24"/>
        </w:rPr>
        <w:t xml:space="preserve"> </w:t>
      </w:r>
      <w:r>
        <w:rPr>
          <w:sz w:val="24"/>
        </w:rPr>
        <w:t>image</w:t>
      </w:r>
      <w:r w:rsidR="00E633D5">
        <w:rPr>
          <w:sz w:val="24"/>
        </w:rPr>
        <w:t xml:space="preserve"> </w:t>
      </w:r>
      <w:r>
        <w:rPr>
          <w:sz w:val="24"/>
        </w:rPr>
        <w:t>of</w:t>
      </w:r>
      <w:r w:rsidR="00E633D5">
        <w:rPr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patient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8"/>
        </w:tabs>
        <w:spacing w:before="137"/>
        <w:ind w:left="1798" w:hanging="358"/>
        <w:rPr>
          <w:sz w:val="24"/>
        </w:rPr>
      </w:pPr>
      <w:r>
        <w:rPr>
          <w:sz w:val="24"/>
        </w:rPr>
        <w:t>Repertorial</w:t>
      </w:r>
      <w:r w:rsidR="00E633D5">
        <w:rPr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>totality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8"/>
        </w:tabs>
        <w:ind w:left="1798" w:hanging="358"/>
        <w:rPr>
          <w:sz w:val="24"/>
        </w:rPr>
      </w:pPr>
      <w:r>
        <w:rPr>
          <w:sz w:val="24"/>
        </w:rPr>
        <w:t>Selection</w:t>
      </w:r>
      <w:r w:rsidR="00E633D5">
        <w:rPr>
          <w:sz w:val="24"/>
        </w:rPr>
        <w:t xml:space="preserve"> </w:t>
      </w:r>
      <w:r>
        <w:rPr>
          <w:sz w:val="24"/>
        </w:rPr>
        <w:t>of</w:t>
      </w:r>
      <w:r w:rsidR="00E633D5">
        <w:rPr>
          <w:sz w:val="24"/>
        </w:rPr>
        <w:t xml:space="preserve"> </w:t>
      </w:r>
      <w:r>
        <w:rPr>
          <w:spacing w:val="-2"/>
          <w:sz w:val="24"/>
        </w:rPr>
        <w:t>rubrics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800"/>
        </w:tabs>
        <w:rPr>
          <w:sz w:val="24"/>
        </w:rPr>
      </w:pPr>
      <w:r>
        <w:rPr>
          <w:sz w:val="24"/>
        </w:rPr>
        <w:t>Repertorial</w:t>
      </w:r>
      <w:r w:rsidR="00E633D5">
        <w:rPr>
          <w:sz w:val="24"/>
        </w:rPr>
        <w:t xml:space="preserve"> </w:t>
      </w:r>
      <w:r>
        <w:rPr>
          <w:sz w:val="24"/>
        </w:rPr>
        <w:t>techniques</w:t>
      </w:r>
      <w:r w:rsidR="00E633D5">
        <w:rPr>
          <w:sz w:val="24"/>
        </w:rPr>
        <w:t xml:space="preserve"> </w:t>
      </w:r>
      <w:r>
        <w:rPr>
          <w:sz w:val="24"/>
        </w:rPr>
        <w:t>and</w:t>
      </w:r>
      <w:r w:rsidR="00E633D5">
        <w:rPr>
          <w:sz w:val="24"/>
        </w:rPr>
        <w:t xml:space="preserve"> </w:t>
      </w:r>
      <w:r>
        <w:rPr>
          <w:spacing w:val="-2"/>
          <w:sz w:val="24"/>
        </w:rPr>
        <w:t>result</w:t>
      </w:r>
    </w:p>
    <w:p w:rsidR="00F249A9" w:rsidRDefault="00290747">
      <w:pPr>
        <w:pStyle w:val="ListParagraph"/>
        <w:numPr>
          <w:ilvl w:val="3"/>
          <w:numId w:val="3"/>
        </w:numPr>
        <w:tabs>
          <w:tab w:val="left" w:pos="1798"/>
        </w:tabs>
        <w:ind w:left="1798" w:hanging="358"/>
        <w:rPr>
          <w:sz w:val="24"/>
        </w:rPr>
      </w:pPr>
      <w:r>
        <w:rPr>
          <w:sz w:val="24"/>
        </w:rPr>
        <w:t>Repertorial</w:t>
      </w:r>
      <w:r w:rsidR="00E633D5">
        <w:rPr>
          <w:sz w:val="24"/>
        </w:rPr>
        <w:t xml:space="preserve"> </w:t>
      </w:r>
      <w:r>
        <w:rPr>
          <w:spacing w:val="-2"/>
          <w:sz w:val="24"/>
        </w:rPr>
        <w:t>analysis</w:t>
      </w:r>
    </w:p>
    <w:p w:rsidR="00F249A9" w:rsidRDefault="00F249A9">
      <w:pPr>
        <w:pStyle w:val="BodyText"/>
        <w:spacing w:before="63"/>
      </w:pPr>
    </w:p>
    <w:p w:rsidR="00F249A9" w:rsidRDefault="00290747">
      <w:pPr>
        <w:pStyle w:val="Heading2"/>
        <w:numPr>
          <w:ilvl w:val="1"/>
          <w:numId w:val="3"/>
        </w:numPr>
        <w:tabs>
          <w:tab w:val="left" w:pos="666"/>
        </w:tabs>
        <w:ind w:left="666" w:hanging="306"/>
      </w:pPr>
      <w:r>
        <w:t xml:space="preserve">Practical or </w:t>
      </w:r>
      <w:r>
        <w:rPr>
          <w:spacing w:val="-2"/>
        </w:rPr>
        <w:t>Clinical</w:t>
      </w:r>
    </w:p>
    <w:p w:rsidR="00F249A9" w:rsidRDefault="00F249A9">
      <w:pPr>
        <w:pStyle w:val="BodyText"/>
        <w:spacing w:before="61"/>
        <w:rPr>
          <w:rFonts w:ascii="Arial"/>
          <w:b/>
        </w:rPr>
      </w:pPr>
    </w:p>
    <w:p w:rsidR="00F249A9" w:rsidRDefault="00290747">
      <w:pPr>
        <w:pStyle w:val="ListParagraph"/>
        <w:numPr>
          <w:ilvl w:val="2"/>
          <w:numId w:val="3"/>
        </w:numPr>
        <w:tabs>
          <w:tab w:val="left" w:pos="1078"/>
          <w:tab w:val="left" w:pos="1080"/>
        </w:tabs>
        <w:spacing w:before="1" w:line="360" w:lineRule="auto"/>
        <w:ind w:right="357"/>
        <w:rPr>
          <w:sz w:val="24"/>
        </w:rPr>
      </w:pPr>
      <w:r>
        <w:rPr>
          <w:sz w:val="24"/>
        </w:rPr>
        <w:t>Record</w:t>
      </w:r>
      <w:r w:rsidR="00370405">
        <w:rPr>
          <w:sz w:val="24"/>
        </w:rPr>
        <w:t xml:space="preserve"> </w:t>
      </w:r>
      <w:r>
        <w:rPr>
          <w:sz w:val="24"/>
        </w:rPr>
        <w:t>Of</w:t>
      </w:r>
      <w:r w:rsidR="00370405">
        <w:rPr>
          <w:sz w:val="24"/>
        </w:rPr>
        <w:t xml:space="preserve"> </w:t>
      </w:r>
      <w:r>
        <w:rPr>
          <w:sz w:val="24"/>
        </w:rPr>
        <w:t>Five</w:t>
      </w:r>
      <w:r w:rsidR="00370405">
        <w:rPr>
          <w:sz w:val="24"/>
        </w:rPr>
        <w:t xml:space="preserve"> </w:t>
      </w:r>
      <w:r>
        <w:rPr>
          <w:sz w:val="24"/>
        </w:rPr>
        <w:t>Cases</w:t>
      </w:r>
      <w:r w:rsidR="00370405">
        <w:rPr>
          <w:sz w:val="24"/>
        </w:rPr>
        <w:t xml:space="preserve"> </w:t>
      </w:r>
      <w:r>
        <w:rPr>
          <w:sz w:val="24"/>
        </w:rPr>
        <w:t>each</w:t>
      </w:r>
      <w:r w:rsidR="00370405">
        <w:rPr>
          <w:sz w:val="24"/>
        </w:rPr>
        <w:t xml:space="preserve"> </w:t>
      </w:r>
      <w:r>
        <w:rPr>
          <w:sz w:val="24"/>
        </w:rPr>
        <w:t>of</w:t>
      </w:r>
      <w:r w:rsidR="00370405">
        <w:rPr>
          <w:sz w:val="24"/>
        </w:rPr>
        <w:t xml:space="preserve"> </w:t>
      </w:r>
      <w:r>
        <w:rPr>
          <w:sz w:val="24"/>
        </w:rPr>
        <w:t>surgery</w:t>
      </w:r>
      <w:r w:rsidR="00370405">
        <w:rPr>
          <w:sz w:val="24"/>
        </w:rPr>
        <w:t xml:space="preserve"> </w:t>
      </w:r>
      <w:r>
        <w:rPr>
          <w:sz w:val="24"/>
        </w:rPr>
        <w:t>Gynaecology</w:t>
      </w:r>
      <w:r w:rsidR="00370405">
        <w:rPr>
          <w:sz w:val="24"/>
        </w:rPr>
        <w:t xml:space="preserve"> </w:t>
      </w:r>
      <w:r>
        <w:rPr>
          <w:sz w:val="24"/>
        </w:rPr>
        <w:t>and</w:t>
      </w:r>
      <w:r w:rsidR="00370405">
        <w:rPr>
          <w:sz w:val="24"/>
        </w:rPr>
        <w:t xml:space="preserve"> </w:t>
      </w:r>
      <w:r>
        <w:rPr>
          <w:sz w:val="24"/>
        </w:rPr>
        <w:t>obstetrics</w:t>
      </w:r>
      <w:r w:rsidR="00370405">
        <w:rPr>
          <w:sz w:val="24"/>
        </w:rPr>
        <w:t xml:space="preserve"> </w:t>
      </w:r>
      <w:r>
        <w:rPr>
          <w:sz w:val="24"/>
        </w:rPr>
        <w:t>worked</w:t>
      </w:r>
      <w:r w:rsidR="00370405">
        <w:rPr>
          <w:sz w:val="24"/>
        </w:rPr>
        <w:t xml:space="preserve"> </w:t>
      </w:r>
      <w:r>
        <w:rPr>
          <w:sz w:val="24"/>
        </w:rPr>
        <w:t>out</w:t>
      </w:r>
      <w:r w:rsidR="00370405">
        <w:rPr>
          <w:sz w:val="24"/>
        </w:rPr>
        <w:t xml:space="preserve"> </w:t>
      </w:r>
      <w:r>
        <w:rPr>
          <w:sz w:val="24"/>
        </w:rPr>
        <w:t>by using Kent repertory</w:t>
      </w:r>
    </w:p>
    <w:p w:rsidR="00F249A9" w:rsidRDefault="00290747">
      <w:pPr>
        <w:pStyle w:val="ListParagraph"/>
        <w:numPr>
          <w:ilvl w:val="2"/>
          <w:numId w:val="3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Rubrics</w:t>
      </w:r>
      <w:r w:rsidR="00370405">
        <w:rPr>
          <w:sz w:val="24"/>
        </w:rPr>
        <w:t xml:space="preserve"> </w:t>
      </w:r>
      <w:r>
        <w:rPr>
          <w:sz w:val="24"/>
        </w:rPr>
        <w:t>hunting</w:t>
      </w:r>
      <w:r w:rsidR="00370405">
        <w:rPr>
          <w:sz w:val="24"/>
        </w:rPr>
        <w:t xml:space="preserve"> </w:t>
      </w:r>
      <w:r>
        <w:rPr>
          <w:sz w:val="24"/>
        </w:rPr>
        <w:t>from</w:t>
      </w:r>
      <w:r w:rsidR="00370405">
        <w:rPr>
          <w:sz w:val="24"/>
        </w:rPr>
        <w:t xml:space="preserve"> </w:t>
      </w:r>
      <w:r>
        <w:rPr>
          <w:sz w:val="24"/>
        </w:rPr>
        <w:t>Kent</w:t>
      </w:r>
      <w:r w:rsidR="00370405">
        <w:rPr>
          <w:sz w:val="24"/>
        </w:rPr>
        <w:t xml:space="preserve"> </w:t>
      </w:r>
      <w:r>
        <w:rPr>
          <w:sz w:val="24"/>
        </w:rPr>
        <w:t>repertory</w:t>
      </w:r>
      <w:r w:rsidR="00370405">
        <w:rPr>
          <w:sz w:val="24"/>
        </w:rPr>
        <w:t xml:space="preserve"> </w:t>
      </w:r>
      <w:r>
        <w:rPr>
          <w:sz w:val="24"/>
        </w:rPr>
        <w:t>and</w:t>
      </w:r>
      <w:r w:rsidR="00370405">
        <w:rPr>
          <w:sz w:val="24"/>
        </w:rPr>
        <w:t xml:space="preserve"> </w:t>
      </w:r>
      <w:r>
        <w:rPr>
          <w:sz w:val="24"/>
        </w:rPr>
        <w:t>Boeninghausen</w:t>
      </w:r>
      <w:r w:rsidR="00370405">
        <w:rPr>
          <w:sz w:val="24"/>
        </w:rPr>
        <w:t xml:space="preserve"> </w:t>
      </w:r>
      <w:r>
        <w:rPr>
          <w:spacing w:val="-2"/>
          <w:sz w:val="24"/>
        </w:rPr>
        <w:t>repertory</w:t>
      </w:r>
    </w:p>
    <w:p w:rsidR="00F249A9" w:rsidRDefault="00F249A9">
      <w:pPr>
        <w:pStyle w:val="BodyText"/>
      </w:pPr>
    </w:p>
    <w:p w:rsidR="00F249A9" w:rsidRDefault="00F249A9">
      <w:pPr>
        <w:pStyle w:val="BodyText"/>
      </w:pPr>
    </w:p>
    <w:p w:rsidR="00F249A9" w:rsidRDefault="00F249A9">
      <w:pPr>
        <w:pStyle w:val="BodyText"/>
        <w:spacing w:before="125"/>
      </w:pPr>
    </w:p>
    <w:p w:rsidR="00F249A9" w:rsidRDefault="00290747">
      <w:pPr>
        <w:pStyle w:val="Heading1"/>
        <w:ind w:left="720"/>
      </w:pPr>
      <w:r>
        <w:rPr>
          <w:color w:val="FF0000"/>
        </w:rPr>
        <w:t>Note:</w:t>
      </w:r>
      <w:r w:rsidR="007F2448">
        <w:rPr>
          <w:color w:val="FF0000"/>
        </w:rPr>
        <w:t xml:space="preserve"> </w:t>
      </w:r>
      <w:r>
        <w:rPr>
          <w:color w:val="FF0000"/>
        </w:rPr>
        <w:t>there</w:t>
      </w:r>
      <w:r w:rsidR="007F2448">
        <w:rPr>
          <w:color w:val="FF0000"/>
        </w:rPr>
        <w:t xml:space="preserve"> </w:t>
      </w:r>
      <w:r>
        <w:rPr>
          <w:color w:val="FF0000"/>
        </w:rPr>
        <w:t>will</w:t>
      </w:r>
      <w:r w:rsidR="007F2448">
        <w:rPr>
          <w:color w:val="FF0000"/>
        </w:rPr>
        <w:t xml:space="preserve"> </w:t>
      </w:r>
      <w:r>
        <w:rPr>
          <w:color w:val="FF0000"/>
        </w:rPr>
        <w:t>be</w:t>
      </w:r>
      <w:r w:rsidR="007F2448">
        <w:rPr>
          <w:color w:val="FF0000"/>
        </w:rPr>
        <w:t xml:space="preserve"> </w:t>
      </w:r>
      <w:r>
        <w:rPr>
          <w:color w:val="FF0000"/>
        </w:rPr>
        <w:t>no</w:t>
      </w:r>
      <w:r w:rsidR="007F2448">
        <w:rPr>
          <w:color w:val="FF0000"/>
        </w:rPr>
        <w:t xml:space="preserve"> </w:t>
      </w:r>
      <w:r>
        <w:rPr>
          <w:color w:val="FF0000"/>
        </w:rPr>
        <w:t>examination</w:t>
      </w:r>
      <w:r w:rsidR="007F2448">
        <w:rPr>
          <w:color w:val="FF0000"/>
        </w:rPr>
        <w:t xml:space="preserve"> </w:t>
      </w:r>
      <w:r>
        <w:rPr>
          <w:color w:val="FF0000"/>
        </w:rPr>
        <w:t>in</w:t>
      </w:r>
      <w:r w:rsidR="007F2448">
        <w:rPr>
          <w:color w:val="FF0000"/>
        </w:rPr>
        <w:t xml:space="preserve"> </w:t>
      </w:r>
      <w:r>
        <w:rPr>
          <w:color w:val="FF0000"/>
        </w:rPr>
        <w:t>the</w:t>
      </w:r>
      <w:r w:rsidR="007F2448">
        <w:rPr>
          <w:color w:val="FF0000"/>
        </w:rPr>
        <w:t xml:space="preserve"> </w:t>
      </w:r>
      <w:r>
        <w:rPr>
          <w:color w:val="FF0000"/>
        </w:rPr>
        <w:t>subject</w:t>
      </w:r>
      <w:r w:rsidR="007F2448">
        <w:rPr>
          <w:color w:val="FF0000"/>
        </w:rPr>
        <w:t xml:space="preserve"> </w:t>
      </w:r>
      <w:r>
        <w:rPr>
          <w:color w:val="FF0000"/>
        </w:rPr>
        <w:t>in</w:t>
      </w:r>
      <w:r w:rsidR="007F2448">
        <w:rPr>
          <w:color w:val="FF0000"/>
        </w:rPr>
        <w:t xml:space="preserve"> </w:t>
      </w:r>
      <w:r>
        <w:rPr>
          <w:color w:val="FF0000"/>
        </w:rPr>
        <w:t>Third</w:t>
      </w:r>
      <w:r w:rsidR="007F2448">
        <w:rPr>
          <w:color w:val="FF0000"/>
        </w:rPr>
        <w:t xml:space="preserve"> </w:t>
      </w:r>
      <w:r>
        <w:rPr>
          <w:color w:val="FF0000"/>
          <w:spacing w:val="-4"/>
        </w:rPr>
        <w:t>BHMS</w:t>
      </w:r>
    </w:p>
    <w:p w:rsidR="00F249A9" w:rsidRDefault="00F249A9">
      <w:pPr>
        <w:pStyle w:val="Heading1"/>
        <w:sectPr w:rsidR="00F249A9">
          <w:footerReference w:type="default" r:id="rId7"/>
          <w:pgSz w:w="12240" w:h="15840"/>
          <w:pgMar w:top="1360" w:right="1080" w:bottom="1240" w:left="1080" w:header="0" w:footer="1059" w:gutter="0"/>
          <w:cols w:space="720"/>
        </w:sectPr>
      </w:pPr>
    </w:p>
    <w:p w:rsidR="00F249A9" w:rsidRDefault="00290747">
      <w:pPr>
        <w:pStyle w:val="Heading2"/>
        <w:spacing w:before="78"/>
        <w:ind w:left="360" w:firstLine="0"/>
      </w:pPr>
      <w:r>
        <w:lastRenderedPageBreak/>
        <w:t>FINAL</w:t>
      </w:r>
      <w:r w:rsidR="00304D9C">
        <w:t xml:space="preserve"> </w:t>
      </w:r>
      <w:r>
        <w:rPr>
          <w:spacing w:val="-4"/>
        </w:rPr>
        <w:t>BHMS</w:t>
      </w:r>
    </w:p>
    <w:p w:rsidR="00F249A9" w:rsidRDefault="00F249A9">
      <w:pPr>
        <w:pStyle w:val="BodyText"/>
        <w:spacing w:before="62"/>
        <w:rPr>
          <w:rFonts w:ascii="Arial"/>
          <w:b/>
        </w:rPr>
      </w:pPr>
    </w:p>
    <w:p w:rsidR="00F249A9" w:rsidRDefault="00290747">
      <w:pPr>
        <w:pStyle w:val="ListParagraph"/>
        <w:numPr>
          <w:ilvl w:val="0"/>
          <w:numId w:val="2"/>
        </w:numPr>
        <w:tabs>
          <w:tab w:val="left" w:pos="666"/>
        </w:tabs>
        <w:spacing w:before="0"/>
        <w:ind w:left="666" w:hanging="306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Theory</w:t>
      </w:r>
    </w:p>
    <w:p w:rsidR="00F249A9" w:rsidRDefault="00F249A9">
      <w:pPr>
        <w:pStyle w:val="BodyText"/>
        <w:spacing w:before="60"/>
        <w:rPr>
          <w:rFonts w:ascii="Arial"/>
          <w:b/>
        </w:rPr>
      </w:pPr>
    </w:p>
    <w:p w:rsidR="00F249A9" w:rsidRDefault="007F2448">
      <w:pPr>
        <w:pStyle w:val="ListParagraph"/>
        <w:numPr>
          <w:ilvl w:val="1"/>
          <w:numId w:val="2"/>
        </w:numPr>
        <w:tabs>
          <w:tab w:val="left" w:pos="1078"/>
          <w:tab w:val="left" w:pos="1080"/>
        </w:tabs>
        <w:spacing w:before="1" w:line="360" w:lineRule="auto"/>
        <w:ind w:right="357"/>
        <w:jc w:val="both"/>
        <w:rPr>
          <w:sz w:val="24"/>
        </w:rPr>
      </w:pPr>
      <w:r>
        <w:rPr>
          <w:sz w:val="24"/>
        </w:rPr>
        <w:t>Comparative</w:t>
      </w:r>
      <w:r w:rsidR="00290747">
        <w:rPr>
          <w:sz w:val="24"/>
        </w:rPr>
        <w:t xml:space="preserve"> Study Of Different Repertories (L</w:t>
      </w:r>
      <w:r w:rsidR="009F2E4B">
        <w:rPr>
          <w:sz w:val="24"/>
        </w:rPr>
        <w:t>ike Kent Repertory Boenninghaus</w:t>
      </w:r>
      <w:r w:rsidR="00290747">
        <w:rPr>
          <w:sz w:val="24"/>
        </w:rPr>
        <w:t>en</w:t>
      </w:r>
      <w:r w:rsidR="009F2E4B">
        <w:rPr>
          <w:sz w:val="24"/>
        </w:rPr>
        <w:t xml:space="preserve"> </w:t>
      </w:r>
      <w:r w:rsidR="00290747">
        <w:rPr>
          <w:sz w:val="24"/>
        </w:rPr>
        <w:t>therapeutic</w:t>
      </w:r>
      <w:r w:rsidR="009F2E4B">
        <w:rPr>
          <w:sz w:val="24"/>
        </w:rPr>
        <w:t xml:space="preserve"> </w:t>
      </w:r>
      <w:r w:rsidR="00290747">
        <w:rPr>
          <w:sz w:val="24"/>
        </w:rPr>
        <w:t>pocket</w:t>
      </w:r>
      <w:r w:rsidR="009F2E4B">
        <w:rPr>
          <w:sz w:val="24"/>
        </w:rPr>
        <w:t xml:space="preserve"> </w:t>
      </w:r>
      <w:r w:rsidR="00290747">
        <w:rPr>
          <w:sz w:val="24"/>
        </w:rPr>
        <w:t>book</w:t>
      </w:r>
      <w:r w:rsidR="009F2E4B">
        <w:rPr>
          <w:sz w:val="24"/>
        </w:rPr>
        <w:t xml:space="preserve"> </w:t>
      </w:r>
      <w:r w:rsidR="00290747">
        <w:rPr>
          <w:sz w:val="24"/>
        </w:rPr>
        <w:t>Boger</w:t>
      </w:r>
      <w:r w:rsidR="009F2E4B">
        <w:rPr>
          <w:sz w:val="24"/>
        </w:rPr>
        <w:t xml:space="preserve"> </w:t>
      </w:r>
      <w:r w:rsidR="00290747">
        <w:rPr>
          <w:sz w:val="24"/>
        </w:rPr>
        <w:t>Boenninghausen</w:t>
      </w:r>
      <w:r w:rsidR="009F2E4B">
        <w:rPr>
          <w:sz w:val="24"/>
        </w:rPr>
        <w:t xml:space="preserve"> </w:t>
      </w:r>
      <w:r w:rsidR="00290747">
        <w:rPr>
          <w:sz w:val="24"/>
        </w:rPr>
        <w:t>characterstics and repertory Boger Synoptic Key)</w:t>
      </w:r>
    </w:p>
    <w:p w:rsidR="00F249A9" w:rsidRDefault="00290747">
      <w:pPr>
        <w:pStyle w:val="ListParagraph"/>
        <w:numPr>
          <w:ilvl w:val="1"/>
          <w:numId w:val="2"/>
        </w:numPr>
        <w:tabs>
          <w:tab w:val="left" w:pos="1079"/>
        </w:tabs>
        <w:spacing w:before="0"/>
        <w:ind w:left="1079" w:hanging="359"/>
        <w:jc w:val="both"/>
        <w:rPr>
          <w:sz w:val="24"/>
        </w:rPr>
      </w:pPr>
      <w:r>
        <w:rPr>
          <w:sz w:val="24"/>
        </w:rPr>
        <w:t>Card</w:t>
      </w:r>
      <w:r w:rsidR="007F2448">
        <w:rPr>
          <w:sz w:val="24"/>
        </w:rPr>
        <w:t xml:space="preserve"> </w:t>
      </w:r>
      <w:r>
        <w:rPr>
          <w:sz w:val="24"/>
        </w:rPr>
        <w:t>repertories</w:t>
      </w:r>
      <w:r w:rsidR="007F2448">
        <w:rPr>
          <w:sz w:val="24"/>
        </w:rPr>
        <w:t xml:space="preserve"> </w:t>
      </w:r>
      <w:r>
        <w:rPr>
          <w:sz w:val="24"/>
        </w:rPr>
        <w:t>and</w:t>
      </w:r>
      <w:r w:rsidR="007F2448">
        <w:rPr>
          <w:sz w:val="24"/>
        </w:rPr>
        <w:t xml:space="preserve"> </w:t>
      </w:r>
      <w:r>
        <w:rPr>
          <w:sz w:val="24"/>
        </w:rPr>
        <w:t>other</w:t>
      </w:r>
      <w:r w:rsidR="007F2448">
        <w:rPr>
          <w:sz w:val="24"/>
        </w:rPr>
        <w:t xml:space="preserve"> </w:t>
      </w:r>
      <w:r>
        <w:rPr>
          <w:sz w:val="24"/>
        </w:rPr>
        <w:t>mechanical</w:t>
      </w:r>
      <w:r w:rsidR="007F2448">
        <w:rPr>
          <w:sz w:val="24"/>
        </w:rPr>
        <w:t xml:space="preserve"> </w:t>
      </w:r>
      <w:r>
        <w:rPr>
          <w:sz w:val="24"/>
        </w:rPr>
        <w:t>aided</w:t>
      </w:r>
      <w:r w:rsidR="007F2448">
        <w:rPr>
          <w:sz w:val="24"/>
        </w:rPr>
        <w:t xml:space="preserve"> </w:t>
      </w:r>
      <w:r>
        <w:rPr>
          <w:sz w:val="24"/>
        </w:rPr>
        <w:t>repertories</w:t>
      </w:r>
      <w:r w:rsidR="007F2448">
        <w:rPr>
          <w:sz w:val="24"/>
        </w:rPr>
        <w:t xml:space="preserve"> </w:t>
      </w:r>
      <w:r>
        <w:rPr>
          <w:sz w:val="24"/>
        </w:rPr>
        <w:t>-history</w:t>
      </w:r>
      <w:r w:rsidR="007F2448">
        <w:rPr>
          <w:sz w:val="24"/>
        </w:rPr>
        <w:t xml:space="preserve"> </w:t>
      </w:r>
      <w:r>
        <w:rPr>
          <w:sz w:val="24"/>
        </w:rPr>
        <w:t>types</w:t>
      </w:r>
      <w:r w:rsidR="007F2448">
        <w:rPr>
          <w:sz w:val="24"/>
        </w:rPr>
        <w:t xml:space="preserve"> </w:t>
      </w:r>
      <w:r>
        <w:rPr>
          <w:sz w:val="24"/>
        </w:rPr>
        <w:t>and</w:t>
      </w:r>
      <w:r w:rsidR="007F2448">
        <w:rPr>
          <w:sz w:val="24"/>
        </w:rPr>
        <w:t xml:space="preserve"> </w:t>
      </w:r>
      <w:r>
        <w:rPr>
          <w:spacing w:val="-5"/>
          <w:sz w:val="24"/>
        </w:rPr>
        <w:t>use</w:t>
      </w:r>
    </w:p>
    <w:p w:rsidR="00F249A9" w:rsidRDefault="00290747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jc w:val="both"/>
        <w:rPr>
          <w:sz w:val="24"/>
        </w:rPr>
      </w:pPr>
      <w:r>
        <w:rPr>
          <w:sz w:val="24"/>
        </w:rPr>
        <w:t>Concordance</w:t>
      </w:r>
      <w:r w:rsidR="007F2448">
        <w:rPr>
          <w:sz w:val="24"/>
        </w:rPr>
        <w:t xml:space="preserve"> </w:t>
      </w:r>
      <w:r>
        <w:rPr>
          <w:sz w:val="24"/>
        </w:rPr>
        <w:t>repertory</w:t>
      </w:r>
      <w:r w:rsidR="007F2448">
        <w:rPr>
          <w:sz w:val="24"/>
        </w:rPr>
        <w:t xml:space="preserve"> </w:t>
      </w:r>
      <w:r>
        <w:rPr>
          <w:sz w:val="24"/>
        </w:rPr>
        <w:t>(Gentry</w:t>
      </w:r>
      <w:r w:rsidR="007F2448">
        <w:rPr>
          <w:sz w:val="24"/>
        </w:rPr>
        <w:t xml:space="preserve"> </w:t>
      </w:r>
      <w:r>
        <w:rPr>
          <w:sz w:val="24"/>
        </w:rPr>
        <w:t>,</w:t>
      </w:r>
      <w:r w:rsidR="007F2448">
        <w:rPr>
          <w:sz w:val="24"/>
        </w:rPr>
        <w:t xml:space="preserve"> </w:t>
      </w:r>
      <w:r>
        <w:rPr>
          <w:spacing w:val="-2"/>
          <w:sz w:val="24"/>
        </w:rPr>
        <w:t>Knerr</w:t>
      </w:r>
      <w:r w:rsidR="007F2448">
        <w:rPr>
          <w:spacing w:val="-2"/>
          <w:sz w:val="24"/>
        </w:rPr>
        <w:t xml:space="preserve"> </w:t>
      </w:r>
      <w:r>
        <w:rPr>
          <w:spacing w:val="-2"/>
          <w:sz w:val="24"/>
        </w:rPr>
        <w:t>)</w:t>
      </w:r>
    </w:p>
    <w:p w:rsidR="00F249A9" w:rsidRDefault="00290747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Clinical</w:t>
      </w:r>
      <w:r w:rsidR="007F2448">
        <w:rPr>
          <w:sz w:val="24"/>
        </w:rPr>
        <w:t xml:space="preserve"> </w:t>
      </w:r>
      <w:r>
        <w:rPr>
          <w:sz w:val="24"/>
        </w:rPr>
        <w:t>repertory</w:t>
      </w:r>
      <w:r w:rsidR="007F2448">
        <w:rPr>
          <w:sz w:val="24"/>
        </w:rPr>
        <w:t xml:space="preserve"> </w:t>
      </w:r>
      <w:r>
        <w:rPr>
          <w:sz w:val="24"/>
        </w:rPr>
        <w:t>(William</w:t>
      </w:r>
      <w:r w:rsidR="007F2448">
        <w:rPr>
          <w:sz w:val="24"/>
        </w:rPr>
        <w:t xml:space="preserve"> </w:t>
      </w:r>
      <w:r>
        <w:rPr>
          <w:sz w:val="24"/>
        </w:rPr>
        <w:t>Boericke</w:t>
      </w:r>
      <w:r>
        <w:rPr>
          <w:spacing w:val="-4"/>
          <w:sz w:val="24"/>
        </w:rPr>
        <w:t xml:space="preserve"> etc)</w:t>
      </w:r>
    </w:p>
    <w:p w:rsidR="00F249A9" w:rsidRDefault="00290747">
      <w:pPr>
        <w:pStyle w:val="ListParagraph"/>
        <w:numPr>
          <w:ilvl w:val="1"/>
          <w:numId w:val="2"/>
        </w:numPr>
        <w:tabs>
          <w:tab w:val="left" w:pos="1078"/>
          <w:tab w:val="left" w:pos="1080"/>
        </w:tabs>
        <w:spacing w:line="360" w:lineRule="auto"/>
        <w:ind w:right="358"/>
        <w:rPr>
          <w:sz w:val="24"/>
        </w:rPr>
      </w:pPr>
      <w:r>
        <w:rPr>
          <w:sz w:val="24"/>
        </w:rPr>
        <w:t>An introduction to modern thematic repertory (synthesis synthetic, complete and Murphy repertory)</w:t>
      </w:r>
    </w:p>
    <w:p w:rsidR="00F249A9" w:rsidRDefault="00290747">
      <w:pPr>
        <w:pStyle w:val="ListParagraph"/>
        <w:numPr>
          <w:ilvl w:val="1"/>
          <w:numId w:val="2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Regional</w:t>
      </w:r>
      <w:r w:rsidR="007F2448">
        <w:rPr>
          <w:sz w:val="24"/>
        </w:rPr>
        <w:t xml:space="preserve"> </w:t>
      </w:r>
      <w:r>
        <w:rPr>
          <w:spacing w:val="-2"/>
          <w:sz w:val="24"/>
        </w:rPr>
        <w:t>repertories</w:t>
      </w:r>
    </w:p>
    <w:p w:rsidR="00F249A9" w:rsidRDefault="00290747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Role</w:t>
      </w:r>
      <w:r w:rsidR="007F2448">
        <w:rPr>
          <w:sz w:val="24"/>
        </w:rPr>
        <w:t xml:space="preserve"> </w:t>
      </w:r>
      <w:r>
        <w:rPr>
          <w:sz w:val="24"/>
        </w:rPr>
        <w:t>of</w:t>
      </w:r>
      <w:r w:rsidR="007F2448">
        <w:rPr>
          <w:sz w:val="24"/>
        </w:rPr>
        <w:t xml:space="preserve"> </w:t>
      </w:r>
      <w:r>
        <w:rPr>
          <w:sz w:val="24"/>
        </w:rPr>
        <w:t>computers</w:t>
      </w:r>
      <w:r w:rsidR="007F2448">
        <w:rPr>
          <w:sz w:val="24"/>
        </w:rPr>
        <w:t xml:space="preserve"> </w:t>
      </w:r>
      <w:r>
        <w:rPr>
          <w:sz w:val="24"/>
        </w:rPr>
        <w:t>in</w:t>
      </w:r>
      <w:r w:rsidR="007F2448">
        <w:rPr>
          <w:sz w:val="24"/>
        </w:rPr>
        <w:t xml:space="preserve"> </w:t>
      </w:r>
      <w:r>
        <w:rPr>
          <w:sz w:val="24"/>
        </w:rPr>
        <w:t>repertorisation</w:t>
      </w:r>
      <w:r w:rsidR="007F2448">
        <w:rPr>
          <w:sz w:val="24"/>
        </w:rPr>
        <w:t xml:space="preserve"> </w:t>
      </w:r>
      <w:r>
        <w:rPr>
          <w:sz w:val="24"/>
        </w:rPr>
        <w:t>and</w:t>
      </w:r>
      <w:r w:rsidR="007F2448">
        <w:rPr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softwares.</w:t>
      </w:r>
    </w:p>
    <w:p w:rsidR="00F249A9" w:rsidRDefault="00F249A9">
      <w:pPr>
        <w:pStyle w:val="BodyText"/>
      </w:pPr>
    </w:p>
    <w:p w:rsidR="00F249A9" w:rsidRDefault="00F249A9">
      <w:pPr>
        <w:pStyle w:val="BodyText"/>
        <w:spacing w:before="1"/>
      </w:pPr>
    </w:p>
    <w:p w:rsidR="00F249A9" w:rsidRDefault="00290747">
      <w:pPr>
        <w:pStyle w:val="Heading2"/>
        <w:numPr>
          <w:ilvl w:val="0"/>
          <w:numId w:val="2"/>
        </w:numPr>
        <w:tabs>
          <w:tab w:val="left" w:pos="666"/>
        </w:tabs>
        <w:ind w:left="666" w:hanging="306"/>
      </w:pPr>
      <w:r>
        <w:t xml:space="preserve">Practical or </w:t>
      </w:r>
      <w:r>
        <w:rPr>
          <w:spacing w:val="-2"/>
        </w:rPr>
        <w:t>Clinical</w:t>
      </w:r>
    </w:p>
    <w:p w:rsidR="00F249A9" w:rsidRDefault="00F249A9">
      <w:pPr>
        <w:pStyle w:val="BodyText"/>
        <w:spacing w:before="61"/>
        <w:rPr>
          <w:rFonts w:ascii="Arial"/>
          <w:b/>
        </w:rPr>
      </w:pPr>
    </w:p>
    <w:p w:rsidR="00F249A9" w:rsidRDefault="00290747">
      <w:pPr>
        <w:pStyle w:val="BodyText"/>
        <w:ind w:left="360"/>
      </w:pPr>
      <w:r>
        <w:t>Students</w:t>
      </w:r>
      <w:r w:rsidR="007F2448">
        <w:t xml:space="preserve"> </w:t>
      </w:r>
      <w:r>
        <w:t>shall</w:t>
      </w:r>
      <w:r w:rsidR="007F2448">
        <w:t xml:space="preserve"> </w:t>
      </w:r>
      <w:r>
        <w:t>maintain</w:t>
      </w:r>
      <w:r w:rsidR="007F2448">
        <w:t xml:space="preserve"> </w:t>
      </w:r>
      <w:r>
        <w:t>the</w:t>
      </w:r>
      <w:r w:rsidR="007F2448">
        <w:t xml:space="preserve"> </w:t>
      </w:r>
      <w:r>
        <w:t>following</w:t>
      </w:r>
      <w:r w:rsidR="007F2448">
        <w:t xml:space="preserve"> </w:t>
      </w:r>
      <w:r>
        <w:t>records</w:t>
      </w:r>
      <w:r w:rsidR="007F2448">
        <w:t xml:space="preserve"> </w:t>
      </w:r>
      <w:r>
        <w:rPr>
          <w:spacing w:val="-2"/>
        </w:rPr>
        <w:t>namely</w:t>
      </w:r>
    </w:p>
    <w:p w:rsidR="00F249A9" w:rsidRDefault="00F249A9">
      <w:pPr>
        <w:pStyle w:val="BodyText"/>
        <w:spacing w:before="62"/>
      </w:pPr>
    </w:p>
    <w:p w:rsidR="00F249A9" w:rsidRDefault="00290747">
      <w:pPr>
        <w:pStyle w:val="ListParagraph"/>
        <w:numPr>
          <w:ilvl w:val="1"/>
          <w:numId w:val="2"/>
        </w:numPr>
        <w:tabs>
          <w:tab w:val="left" w:pos="1078"/>
          <w:tab w:val="left" w:pos="1080"/>
        </w:tabs>
        <w:spacing w:before="0" w:line="360" w:lineRule="auto"/>
        <w:ind w:right="358"/>
        <w:rPr>
          <w:sz w:val="24"/>
        </w:rPr>
      </w:pPr>
      <w:r>
        <w:rPr>
          <w:sz w:val="24"/>
        </w:rPr>
        <w:t xml:space="preserve">Five acute and five chronic cases(each of Medicine, Surgery and Obstetrics and </w:t>
      </w:r>
      <w:r w:rsidR="009F2E4B">
        <w:rPr>
          <w:sz w:val="24"/>
        </w:rPr>
        <w:t>Gynaecology</w:t>
      </w:r>
      <w:r>
        <w:rPr>
          <w:sz w:val="24"/>
        </w:rPr>
        <w:t>) using Kent Repertory</w:t>
      </w:r>
    </w:p>
    <w:p w:rsidR="00F249A9" w:rsidRDefault="00290747">
      <w:pPr>
        <w:pStyle w:val="ListParagraph"/>
        <w:numPr>
          <w:ilvl w:val="1"/>
          <w:numId w:val="2"/>
        </w:numPr>
        <w:tabs>
          <w:tab w:val="left" w:pos="1078"/>
          <w:tab w:val="left" w:pos="1080"/>
        </w:tabs>
        <w:spacing w:before="0" w:line="360" w:lineRule="auto"/>
        <w:ind w:right="358"/>
        <w:rPr>
          <w:sz w:val="24"/>
        </w:rPr>
      </w:pPr>
      <w:r>
        <w:rPr>
          <w:sz w:val="24"/>
        </w:rPr>
        <w:t>Five cases (pertaining to medicine) using Boenninghausen Therapeutic Pocket</w:t>
      </w:r>
      <w:r w:rsidR="007F2448">
        <w:rPr>
          <w:sz w:val="24"/>
        </w:rPr>
        <w:t xml:space="preserve"> </w:t>
      </w:r>
      <w:r>
        <w:rPr>
          <w:spacing w:val="-4"/>
          <w:sz w:val="24"/>
        </w:rPr>
        <w:t>Book</w:t>
      </w:r>
    </w:p>
    <w:p w:rsidR="00F249A9" w:rsidRDefault="00290747">
      <w:pPr>
        <w:pStyle w:val="ListParagraph"/>
        <w:numPr>
          <w:ilvl w:val="1"/>
          <w:numId w:val="2"/>
        </w:numPr>
        <w:tabs>
          <w:tab w:val="left" w:pos="1080"/>
          <w:tab w:val="left" w:pos="1147"/>
        </w:tabs>
        <w:spacing w:before="0" w:line="360" w:lineRule="auto"/>
        <w:ind w:right="358"/>
        <w:rPr>
          <w:sz w:val="24"/>
        </w:rPr>
      </w:pPr>
      <w:r>
        <w:rPr>
          <w:sz w:val="24"/>
        </w:rPr>
        <w:tab/>
        <w:t>Five</w:t>
      </w:r>
      <w:r w:rsidR="007F2448">
        <w:rPr>
          <w:sz w:val="24"/>
        </w:rPr>
        <w:t xml:space="preserve"> </w:t>
      </w:r>
      <w:r>
        <w:rPr>
          <w:sz w:val="24"/>
        </w:rPr>
        <w:t>cases</w:t>
      </w:r>
      <w:r w:rsidR="007F2448">
        <w:rPr>
          <w:sz w:val="24"/>
        </w:rPr>
        <w:t xml:space="preserve"> </w:t>
      </w:r>
      <w:r>
        <w:rPr>
          <w:sz w:val="24"/>
        </w:rPr>
        <w:t>(pertaining</w:t>
      </w:r>
      <w:r w:rsidR="009F2E4B">
        <w:rPr>
          <w:sz w:val="24"/>
        </w:rPr>
        <w:t xml:space="preserve"> </w:t>
      </w:r>
      <w:r>
        <w:rPr>
          <w:sz w:val="24"/>
        </w:rPr>
        <w:t>to</w:t>
      </w:r>
      <w:r w:rsidR="009F2E4B">
        <w:rPr>
          <w:sz w:val="24"/>
        </w:rPr>
        <w:t xml:space="preserve"> </w:t>
      </w:r>
      <w:r>
        <w:rPr>
          <w:sz w:val="24"/>
        </w:rPr>
        <w:t>medicine)</w:t>
      </w:r>
      <w:r w:rsidR="007F2448">
        <w:rPr>
          <w:sz w:val="24"/>
        </w:rPr>
        <w:t xml:space="preserve"> </w:t>
      </w:r>
      <w:r>
        <w:rPr>
          <w:sz w:val="24"/>
        </w:rPr>
        <w:t>using</w:t>
      </w:r>
      <w:r w:rsidR="007F2448">
        <w:rPr>
          <w:sz w:val="24"/>
        </w:rPr>
        <w:t xml:space="preserve"> </w:t>
      </w:r>
      <w:r>
        <w:rPr>
          <w:sz w:val="24"/>
        </w:rPr>
        <w:t>Boger-Boenninghausen</w:t>
      </w:r>
      <w:r w:rsidR="007F2448">
        <w:rPr>
          <w:sz w:val="24"/>
        </w:rPr>
        <w:t xml:space="preserve"> </w:t>
      </w:r>
      <w:r>
        <w:rPr>
          <w:sz w:val="24"/>
        </w:rPr>
        <w:t xml:space="preserve">Characterstics </w:t>
      </w:r>
      <w:r>
        <w:rPr>
          <w:spacing w:val="-2"/>
          <w:sz w:val="24"/>
        </w:rPr>
        <w:t>Repertory</w:t>
      </w:r>
    </w:p>
    <w:p w:rsidR="00F249A9" w:rsidRDefault="00290747">
      <w:pPr>
        <w:pStyle w:val="ListParagraph"/>
        <w:numPr>
          <w:ilvl w:val="1"/>
          <w:numId w:val="2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Five</w:t>
      </w:r>
      <w:r w:rsidR="007F2448">
        <w:rPr>
          <w:sz w:val="24"/>
        </w:rPr>
        <w:t xml:space="preserve"> </w:t>
      </w:r>
      <w:r>
        <w:rPr>
          <w:sz w:val="24"/>
        </w:rPr>
        <w:t>cases</w:t>
      </w:r>
      <w:r w:rsidR="007F2448">
        <w:rPr>
          <w:sz w:val="24"/>
        </w:rPr>
        <w:t xml:space="preserve"> </w:t>
      </w:r>
      <w:r>
        <w:rPr>
          <w:sz w:val="24"/>
        </w:rPr>
        <w:t>to</w:t>
      </w:r>
      <w:r w:rsidR="007F2448">
        <w:rPr>
          <w:sz w:val="24"/>
        </w:rPr>
        <w:t xml:space="preserve"> </w:t>
      </w:r>
      <w:r>
        <w:rPr>
          <w:sz w:val="24"/>
        </w:rPr>
        <w:t>be</w:t>
      </w:r>
      <w:r w:rsidR="007F2448">
        <w:rPr>
          <w:sz w:val="24"/>
        </w:rPr>
        <w:t xml:space="preserve"> </w:t>
      </w:r>
      <w:r>
        <w:rPr>
          <w:sz w:val="24"/>
        </w:rPr>
        <w:t>cross</w:t>
      </w:r>
      <w:r w:rsidR="007F2448">
        <w:rPr>
          <w:sz w:val="24"/>
        </w:rPr>
        <w:t xml:space="preserve"> </w:t>
      </w:r>
      <w:r>
        <w:rPr>
          <w:sz w:val="24"/>
        </w:rPr>
        <w:t>checked</w:t>
      </w:r>
      <w:r w:rsidR="007F2448">
        <w:rPr>
          <w:sz w:val="24"/>
        </w:rPr>
        <w:t xml:space="preserve"> </w:t>
      </w:r>
      <w:r>
        <w:rPr>
          <w:sz w:val="24"/>
        </w:rPr>
        <w:t>on</w:t>
      </w:r>
      <w:r w:rsidR="007F2448">
        <w:rPr>
          <w:sz w:val="24"/>
        </w:rPr>
        <w:t xml:space="preserve"> </w:t>
      </w:r>
      <w:r>
        <w:rPr>
          <w:sz w:val="24"/>
        </w:rPr>
        <w:t>repertories</w:t>
      </w:r>
      <w:r w:rsidR="007F2448">
        <w:rPr>
          <w:sz w:val="24"/>
        </w:rPr>
        <w:t xml:space="preserve"> </w:t>
      </w:r>
      <w:r>
        <w:rPr>
          <w:sz w:val="24"/>
        </w:rPr>
        <w:t>using</w:t>
      </w:r>
      <w:r w:rsidR="007F2448">
        <w:rPr>
          <w:sz w:val="24"/>
        </w:rPr>
        <w:t xml:space="preserve"> </w:t>
      </w:r>
      <w:r>
        <w:rPr>
          <w:sz w:val="24"/>
        </w:rPr>
        <w:t>homoeopathic soft</w:t>
      </w:r>
      <w:r>
        <w:rPr>
          <w:spacing w:val="-2"/>
          <w:sz w:val="24"/>
        </w:rPr>
        <w:t>wares.</w:t>
      </w:r>
    </w:p>
    <w:p w:rsidR="00F249A9" w:rsidRDefault="00F249A9">
      <w:pPr>
        <w:pStyle w:val="BodyText"/>
        <w:spacing w:before="64"/>
      </w:pPr>
    </w:p>
    <w:p w:rsidR="00F249A9" w:rsidRDefault="00290747">
      <w:pPr>
        <w:pStyle w:val="Heading2"/>
        <w:numPr>
          <w:ilvl w:val="0"/>
          <w:numId w:val="2"/>
        </w:numPr>
        <w:tabs>
          <w:tab w:val="left" w:pos="665"/>
        </w:tabs>
        <w:ind w:left="665" w:hanging="305"/>
      </w:pPr>
      <w:r>
        <w:rPr>
          <w:spacing w:val="-2"/>
        </w:rPr>
        <w:t>Examination</w:t>
      </w:r>
    </w:p>
    <w:p w:rsidR="00F249A9" w:rsidRDefault="00F249A9">
      <w:pPr>
        <w:pStyle w:val="BodyText"/>
        <w:spacing w:before="60"/>
        <w:rPr>
          <w:rFonts w:ascii="Arial"/>
          <w:b/>
        </w:rPr>
      </w:pPr>
    </w:p>
    <w:p w:rsidR="00F249A9" w:rsidRDefault="00290747">
      <w:pPr>
        <w:pStyle w:val="ListParagraph"/>
        <w:numPr>
          <w:ilvl w:val="0"/>
          <w:numId w:val="1"/>
        </w:numPr>
        <w:tabs>
          <w:tab w:val="left" w:pos="561"/>
        </w:tabs>
        <w:spacing w:before="0"/>
        <w:ind w:hanging="201"/>
        <w:rPr>
          <w:sz w:val="24"/>
        </w:rPr>
      </w:pPr>
      <w:r>
        <w:rPr>
          <w:spacing w:val="-2"/>
          <w:sz w:val="24"/>
        </w:rPr>
        <w:t>Theory</w:t>
      </w:r>
    </w:p>
    <w:p w:rsidR="00F249A9" w:rsidRDefault="00F249A9">
      <w:pPr>
        <w:pStyle w:val="BodyText"/>
        <w:spacing w:before="62"/>
      </w:pPr>
    </w:p>
    <w:p w:rsidR="00F249A9" w:rsidRDefault="00290747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NumberofPapers-</w:t>
      </w:r>
      <w:r>
        <w:rPr>
          <w:spacing w:val="-5"/>
          <w:sz w:val="24"/>
        </w:rPr>
        <w:t>01</w:t>
      </w:r>
    </w:p>
    <w:p w:rsidR="00F249A9" w:rsidRDefault="00290747">
      <w:pPr>
        <w:pStyle w:val="Heading2"/>
        <w:numPr>
          <w:ilvl w:val="1"/>
          <w:numId w:val="1"/>
        </w:numPr>
        <w:tabs>
          <w:tab w:val="left" w:pos="1079"/>
        </w:tabs>
        <w:spacing w:before="140"/>
        <w:ind w:left="1079" w:hanging="359"/>
      </w:pPr>
      <w:r>
        <w:t xml:space="preserve">Marks </w:t>
      </w:r>
      <w:r>
        <w:rPr>
          <w:spacing w:val="-5"/>
        </w:rPr>
        <w:t>100</w:t>
      </w:r>
    </w:p>
    <w:p w:rsidR="00F249A9" w:rsidRDefault="00F249A9">
      <w:pPr>
        <w:pStyle w:val="BodyText"/>
        <w:spacing w:before="61"/>
        <w:rPr>
          <w:rFonts w:ascii="Arial"/>
          <w:b/>
        </w:rPr>
      </w:pPr>
    </w:p>
    <w:p w:rsidR="00F249A9" w:rsidRDefault="00290747">
      <w:pPr>
        <w:pStyle w:val="ListParagraph"/>
        <w:numPr>
          <w:ilvl w:val="0"/>
          <w:numId w:val="1"/>
        </w:numPr>
        <w:tabs>
          <w:tab w:val="left" w:pos="625"/>
        </w:tabs>
        <w:spacing w:before="0"/>
        <w:ind w:left="625" w:hanging="265"/>
        <w:rPr>
          <w:sz w:val="24"/>
        </w:rPr>
      </w:pPr>
      <w:r>
        <w:rPr>
          <w:sz w:val="24"/>
        </w:rPr>
        <w:t>Practical</w:t>
      </w:r>
      <w:r w:rsidR="007F2448">
        <w:rPr>
          <w:sz w:val="24"/>
        </w:rPr>
        <w:t xml:space="preserve"> </w:t>
      </w:r>
      <w:r>
        <w:rPr>
          <w:sz w:val="24"/>
        </w:rPr>
        <w:t>including</w:t>
      </w:r>
      <w:r w:rsidR="007F2448">
        <w:rPr>
          <w:sz w:val="24"/>
        </w:rPr>
        <w:t xml:space="preserve"> </w:t>
      </w:r>
      <w:r>
        <w:rPr>
          <w:sz w:val="24"/>
        </w:rPr>
        <w:t>viva</w:t>
      </w:r>
      <w:r w:rsidR="007F2448">
        <w:rPr>
          <w:sz w:val="24"/>
        </w:rPr>
        <w:t xml:space="preserve"> </w:t>
      </w:r>
      <w:r>
        <w:rPr>
          <w:sz w:val="24"/>
        </w:rPr>
        <w:t>voice</w:t>
      </w:r>
      <w:r w:rsidR="007F2448">
        <w:rPr>
          <w:sz w:val="24"/>
        </w:rPr>
        <w:t xml:space="preserve"> </w:t>
      </w:r>
      <w:r>
        <w:rPr>
          <w:sz w:val="24"/>
        </w:rPr>
        <w:t>or</w:t>
      </w:r>
      <w:r w:rsidR="007F2448">
        <w:rPr>
          <w:sz w:val="24"/>
        </w:rPr>
        <w:t xml:space="preserve"> </w:t>
      </w:r>
      <w:r>
        <w:rPr>
          <w:spacing w:val="-2"/>
          <w:sz w:val="24"/>
        </w:rPr>
        <w:t>oral:</w:t>
      </w:r>
    </w:p>
    <w:p w:rsidR="00F249A9" w:rsidRDefault="00F249A9">
      <w:pPr>
        <w:pStyle w:val="ListParagraph"/>
        <w:rPr>
          <w:sz w:val="24"/>
        </w:rPr>
        <w:sectPr w:rsidR="00F249A9">
          <w:pgSz w:w="12240" w:h="15840"/>
          <w:pgMar w:top="1360" w:right="1080" w:bottom="1240" w:left="1080" w:header="0" w:footer="1059" w:gutter="0"/>
          <w:cols w:space="720"/>
        </w:sectPr>
      </w:pPr>
    </w:p>
    <w:p w:rsidR="00F249A9" w:rsidRDefault="00290747">
      <w:pPr>
        <w:pStyle w:val="Heading2"/>
        <w:numPr>
          <w:ilvl w:val="1"/>
          <w:numId w:val="1"/>
        </w:numPr>
        <w:tabs>
          <w:tab w:val="left" w:pos="1120"/>
        </w:tabs>
        <w:spacing w:before="78"/>
        <w:ind w:left="1120" w:hanging="359"/>
      </w:pPr>
      <w:r>
        <w:lastRenderedPageBreak/>
        <w:t xml:space="preserve">Marks </w:t>
      </w:r>
      <w:r>
        <w:rPr>
          <w:spacing w:val="-5"/>
        </w:rPr>
        <w:t>100</w:t>
      </w:r>
    </w:p>
    <w:p w:rsidR="00F249A9" w:rsidRDefault="00290747">
      <w:pPr>
        <w:pStyle w:val="ListParagraph"/>
        <w:numPr>
          <w:ilvl w:val="1"/>
          <w:numId w:val="1"/>
        </w:numPr>
        <w:tabs>
          <w:tab w:val="left" w:pos="1120"/>
        </w:tabs>
        <w:spacing w:before="137"/>
        <w:ind w:left="1120" w:hanging="359"/>
        <w:rPr>
          <w:sz w:val="24"/>
        </w:rPr>
      </w:pPr>
      <w:r>
        <w:rPr>
          <w:sz w:val="24"/>
        </w:rPr>
        <w:t>Distribution</w:t>
      </w:r>
      <w:r w:rsidR="00E717D8">
        <w:rPr>
          <w:sz w:val="24"/>
        </w:rPr>
        <w:t xml:space="preserve"> </w:t>
      </w:r>
      <w:r>
        <w:rPr>
          <w:sz w:val="24"/>
        </w:rPr>
        <w:t>of</w:t>
      </w:r>
      <w:r w:rsidR="00E717D8">
        <w:rPr>
          <w:sz w:val="24"/>
        </w:rPr>
        <w:t xml:space="preserve"> </w:t>
      </w:r>
      <w:r>
        <w:rPr>
          <w:spacing w:val="-2"/>
          <w:sz w:val="24"/>
        </w:rPr>
        <w:t>marks</w:t>
      </w:r>
    </w:p>
    <w:p w:rsidR="00F249A9" w:rsidRDefault="00290747">
      <w:pPr>
        <w:pStyle w:val="ListParagraph"/>
        <w:numPr>
          <w:ilvl w:val="2"/>
          <w:numId w:val="1"/>
        </w:numPr>
        <w:tabs>
          <w:tab w:val="left" w:pos="1840"/>
          <w:tab w:val="right" w:pos="5667"/>
        </w:tabs>
        <w:ind w:left="1840" w:hanging="358"/>
        <w:rPr>
          <w:sz w:val="24"/>
        </w:rPr>
      </w:pPr>
      <w:r>
        <w:rPr>
          <w:sz w:val="24"/>
        </w:rPr>
        <w:t>One</w:t>
      </w:r>
      <w:r w:rsidR="00E717D8">
        <w:rPr>
          <w:sz w:val="24"/>
        </w:rPr>
        <w:t xml:space="preserve"> </w:t>
      </w:r>
      <w:r>
        <w:rPr>
          <w:sz w:val="24"/>
        </w:rPr>
        <w:t>long</w:t>
      </w:r>
      <w:r w:rsidR="00E717D8">
        <w:rPr>
          <w:sz w:val="24"/>
        </w:rPr>
        <w:t xml:space="preserve"> </w:t>
      </w:r>
      <w:r>
        <w:rPr>
          <w:spacing w:val="-4"/>
          <w:sz w:val="24"/>
        </w:rPr>
        <w:t>case</w:t>
      </w:r>
      <w:r>
        <w:rPr>
          <w:sz w:val="24"/>
        </w:rPr>
        <w:tab/>
      </w:r>
      <w:r>
        <w:rPr>
          <w:spacing w:val="-5"/>
          <w:sz w:val="24"/>
        </w:rPr>
        <w:t>30</w:t>
      </w:r>
    </w:p>
    <w:p w:rsidR="00F249A9" w:rsidRDefault="00290747">
      <w:pPr>
        <w:pStyle w:val="ListParagraph"/>
        <w:numPr>
          <w:ilvl w:val="2"/>
          <w:numId w:val="1"/>
        </w:numPr>
        <w:tabs>
          <w:tab w:val="left" w:pos="1840"/>
          <w:tab w:val="right" w:pos="5667"/>
        </w:tabs>
        <w:ind w:left="1840" w:hanging="358"/>
        <w:rPr>
          <w:sz w:val="24"/>
        </w:rPr>
      </w:pPr>
      <w:r>
        <w:rPr>
          <w:sz w:val="24"/>
        </w:rPr>
        <w:t>One</w:t>
      </w:r>
      <w:r w:rsidR="00E717D8">
        <w:rPr>
          <w:sz w:val="24"/>
        </w:rPr>
        <w:t xml:space="preserve"> </w:t>
      </w:r>
      <w:r>
        <w:rPr>
          <w:sz w:val="24"/>
        </w:rPr>
        <w:t>short</w:t>
      </w:r>
      <w:r w:rsidR="00E717D8">
        <w:rPr>
          <w:sz w:val="24"/>
        </w:rPr>
        <w:t xml:space="preserve"> </w:t>
      </w:r>
      <w:r>
        <w:rPr>
          <w:spacing w:val="-4"/>
          <w:sz w:val="24"/>
        </w:rPr>
        <w:t>case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 w:rsidR="00F249A9" w:rsidRDefault="00290747">
      <w:pPr>
        <w:pStyle w:val="ListParagraph"/>
        <w:numPr>
          <w:ilvl w:val="2"/>
          <w:numId w:val="1"/>
        </w:numPr>
        <w:tabs>
          <w:tab w:val="left" w:pos="1841"/>
          <w:tab w:val="right" w:pos="5667"/>
        </w:tabs>
        <w:ind w:left="1841" w:hanging="359"/>
        <w:rPr>
          <w:sz w:val="24"/>
        </w:rPr>
      </w:pPr>
      <w:r>
        <w:rPr>
          <w:sz w:val="24"/>
        </w:rPr>
        <w:t>Practical</w:t>
      </w:r>
      <w:r w:rsidR="00E717D8">
        <w:rPr>
          <w:sz w:val="24"/>
        </w:rPr>
        <w:t xml:space="preserve"> </w:t>
      </w:r>
      <w:r>
        <w:rPr>
          <w:sz w:val="24"/>
        </w:rPr>
        <w:t>record</w:t>
      </w:r>
      <w:r w:rsidR="00E717D8">
        <w:rPr>
          <w:sz w:val="24"/>
        </w:rPr>
        <w:t xml:space="preserve"> </w:t>
      </w:r>
      <w:r>
        <w:rPr>
          <w:sz w:val="24"/>
        </w:rPr>
        <w:t>or</w:t>
      </w:r>
      <w:r w:rsidR="00E717D8">
        <w:rPr>
          <w:sz w:val="24"/>
        </w:rPr>
        <w:t xml:space="preserve"> </w:t>
      </w:r>
      <w:r>
        <w:rPr>
          <w:spacing w:val="-2"/>
          <w:sz w:val="24"/>
        </w:rPr>
        <w:t>journal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 w:rsidR="00F249A9" w:rsidRDefault="00290747">
      <w:pPr>
        <w:pStyle w:val="ListParagraph"/>
        <w:numPr>
          <w:ilvl w:val="2"/>
          <w:numId w:val="1"/>
        </w:numPr>
        <w:tabs>
          <w:tab w:val="left" w:pos="1840"/>
          <w:tab w:val="right" w:pos="5667"/>
        </w:tabs>
        <w:ind w:left="1840" w:hanging="358"/>
        <w:rPr>
          <w:sz w:val="24"/>
        </w:rPr>
      </w:pPr>
      <w:r>
        <w:rPr>
          <w:sz w:val="24"/>
        </w:rPr>
        <w:t>Viva</w:t>
      </w:r>
      <w:r w:rsidR="00E717D8">
        <w:rPr>
          <w:sz w:val="24"/>
        </w:rPr>
        <w:t xml:space="preserve"> </w:t>
      </w:r>
      <w:r>
        <w:rPr>
          <w:sz w:val="24"/>
        </w:rPr>
        <w:t>voice</w:t>
      </w:r>
      <w:r>
        <w:rPr>
          <w:spacing w:val="-2"/>
          <w:sz w:val="24"/>
        </w:rPr>
        <w:t>(oral)</w:t>
      </w:r>
      <w:r>
        <w:rPr>
          <w:sz w:val="24"/>
        </w:rPr>
        <w:tab/>
      </w:r>
      <w:r>
        <w:rPr>
          <w:spacing w:val="-5"/>
          <w:sz w:val="24"/>
        </w:rPr>
        <w:t>50</w:t>
      </w:r>
    </w:p>
    <w:p w:rsidR="00F249A9" w:rsidRDefault="00290747">
      <w:pPr>
        <w:pStyle w:val="Heading2"/>
        <w:tabs>
          <w:tab w:val="right" w:pos="5800"/>
        </w:tabs>
        <w:spacing w:before="339"/>
        <w:ind w:left="1482" w:firstLine="0"/>
      </w:pPr>
      <w:r>
        <w:rPr>
          <w:spacing w:val="-2"/>
        </w:rPr>
        <w:t>Total</w:t>
      </w:r>
      <w:r>
        <w:tab/>
      </w:r>
      <w:r>
        <w:rPr>
          <w:spacing w:val="-5"/>
        </w:rPr>
        <w:t>100</w:t>
      </w:r>
    </w:p>
    <w:p w:rsidR="00F249A9" w:rsidRDefault="00F249A9">
      <w:pPr>
        <w:pStyle w:val="BodyText"/>
        <w:rPr>
          <w:rFonts w:ascii="Arial"/>
          <w:b/>
          <w:sz w:val="20"/>
        </w:rPr>
      </w:pPr>
    </w:p>
    <w:p w:rsidR="00F249A9" w:rsidRDefault="00F249A9">
      <w:pPr>
        <w:pStyle w:val="BodyText"/>
        <w:rPr>
          <w:rFonts w:ascii="Arial"/>
          <w:b/>
          <w:sz w:val="20"/>
        </w:rPr>
      </w:pPr>
    </w:p>
    <w:p w:rsidR="00F249A9" w:rsidRDefault="00F249A9">
      <w:pPr>
        <w:pStyle w:val="BodyText"/>
        <w:rPr>
          <w:rFonts w:ascii="Arial"/>
          <w:b/>
          <w:sz w:val="20"/>
        </w:rPr>
      </w:pPr>
    </w:p>
    <w:p w:rsidR="00F249A9" w:rsidRDefault="00F249A9">
      <w:pPr>
        <w:pStyle w:val="BodyText"/>
        <w:spacing w:before="34"/>
        <w:rPr>
          <w:rFonts w:ascii="Arial"/>
          <w:b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39"/>
        <w:gridCol w:w="1170"/>
        <w:gridCol w:w="1171"/>
        <w:gridCol w:w="1169"/>
        <w:gridCol w:w="1171"/>
        <w:gridCol w:w="1169"/>
        <w:gridCol w:w="1162"/>
      </w:tblGrid>
      <w:tr w:rsidR="00F249A9">
        <w:trPr>
          <w:trHeight w:val="719"/>
        </w:trPr>
        <w:tc>
          <w:tcPr>
            <w:tcW w:w="2339" w:type="dxa"/>
          </w:tcPr>
          <w:p w:rsidR="00F249A9" w:rsidRDefault="00290747">
            <w:pPr>
              <w:pStyle w:val="TableParagraph"/>
              <w:spacing w:before="218"/>
              <w:ind w:left="368"/>
              <w:rPr>
                <w:sz w:val="24"/>
              </w:rPr>
            </w:pPr>
            <w:r>
              <w:rPr>
                <w:sz w:val="24"/>
              </w:rPr>
              <w:t>Year</w:t>
            </w:r>
            <w:r w:rsidR="00E717D8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E717D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2341" w:type="dxa"/>
            <w:gridSpan w:val="2"/>
          </w:tcPr>
          <w:p w:rsidR="00F249A9" w:rsidRDefault="00290747">
            <w:pPr>
              <w:pStyle w:val="TableParagraph"/>
              <w:spacing w:before="218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Written</w:t>
            </w:r>
          </w:p>
        </w:tc>
        <w:tc>
          <w:tcPr>
            <w:tcW w:w="2340" w:type="dxa"/>
            <w:gridSpan w:val="2"/>
          </w:tcPr>
          <w:p w:rsidR="00F249A9" w:rsidRDefault="00290747">
            <w:pPr>
              <w:pStyle w:val="TableParagraph"/>
              <w:ind w:left="430" w:right="138" w:hanging="280"/>
              <w:rPr>
                <w:sz w:val="24"/>
              </w:rPr>
            </w:pPr>
            <w:r>
              <w:rPr>
                <w:sz w:val="24"/>
              </w:rPr>
              <w:t>Practical</w:t>
            </w:r>
            <w:r w:rsidR="00E717D8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="00E717D8">
              <w:rPr>
                <w:sz w:val="24"/>
              </w:rPr>
              <w:t xml:space="preserve"> </w:t>
            </w:r>
            <w:r>
              <w:rPr>
                <w:sz w:val="24"/>
              </w:rPr>
              <w:t>Clinical Including Oral</w:t>
            </w:r>
          </w:p>
        </w:tc>
        <w:tc>
          <w:tcPr>
            <w:tcW w:w="2331" w:type="dxa"/>
            <w:gridSpan w:val="2"/>
          </w:tcPr>
          <w:p w:rsidR="00F249A9" w:rsidRDefault="00290747">
            <w:pPr>
              <w:pStyle w:val="TableParagraph"/>
              <w:spacing w:before="218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</w:tr>
      <w:tr w:rsidR="00F249A9">
        <w:trPr>
          <w:trHeight w:val="719"/>
        </w:trPr>
        <w:tc>
          <w:tcPr>
            <w:tcW w:w="2339" w:type="dxa"/>
            <w:vMerge w:val="restart"/>
          </w:tcPr>
          <w:p w:rsidR="00F249A9" w:rsidRDefault="00F249A9">
            <w:pPr>
              <w:pStyle w:val="TableParagraph"/>
              <w:spacing w:before="50"/>
              <w:ind w:left="0"/>
              <w:rPr>
                <w:rFonts w:ascii="Arial"/>
                <w:b/>
                <w:sz w:val="24"/>
              </w:rPr>
            </w:pPr>
          </w:p>
          <w:p w:rsidR="00F249A9" w:rsidRDefault="00290747">
            <w:pPr>
              <w:pStyle w:val="TableParagraph"/>
              <w:spacing w:before="0"/>
              <w:ind w:left="675"/>
              <w:rPr>
                <w:sz w:val="24"/>
              </w:rPr>
            </w:pPr>
            <w:r>
              <w:rPr>
                <w:sz w:val="24"/>
              </w:rPr>
              <w:t xml:space="preserve">IV </w:t>
            </w:r>
            <w:r>
              <w:rPr>
                <w:spacing w:val="-4"/>
                <w:sz w:val="24"/>
              </w:rPr>
              <w:t>BHMS</w:t>
            </w:r>
          </w:p>
          <w:p w:rsidR="00F249A9" w:rsidRDefault="00290747">
            <w:pPr>
              <w:pStyle w:val="TableParagraph"/>
              <w:spacing w:before="240"/>
              <w:ind w:left="641"/>
              <w:rPr>
                <w:sz w:val="24"/>
              </w:rPr>
            </w:pPr>
            <w:r>
              <w:rPr>
                <w:spacing w:val="-2"/>
                <w:sz w:val="24"/>
              </w:rPr>
              <w:t>Repertory</w:t>
            </w:r>
          </w:p>
        </w:tc>
        <w:tc>
          <w:tcPr>
            <w:tcW w:w="1170" w:type="dxa"/>
          </w:tcPr>
          <w:p w:rsidR="00F249A9" w:rsidRDefault="00290747">
            <w:pPr>
              <w:pStyle w:val="TableParagraph"/>
              <w:ind w:right="238" w:firstLine="1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Full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171" w:type="dxa"/>
          </w:tcPr>
          <w:p w:rsidR="00F249A9" w:rsidRDefault="00290747">
            <w:pPr>
              <w:pStyle w:val="TableParagraph"/>
              <w:ind w:left="259" w:right="238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Pass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169" w:type="dxa"/>
          </w:tcPr>
          <w:p w:rsidR="00F249A9" w:rsidRDefault="00290747">
            <w:pPr>
              <w:pStyle w:val="TableParagraph"/>
              <w:ind w:right="237" w:firstLine="1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Full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171" w:type="dxa"/>
          </w:tcPr>
          <w:p w:rsidR="00F249A9" w:rsidRDefault="00290747">
            <w:pPr>
              <w:pStyle w:val="TableParagraph"/>
              <w:ind w:left="259" w:right="238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Pass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169" w:type="dxa"/>
          </w:tcPr>
          <w:p w:rsidR="00F249A9" w:rsidRDefault="00290747">
            <w:pPr>
              <w:pStyle w:val="TableParagraph"/>
              <w:ind w:right="237" w:firstLine="1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Full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162" w:type="dxa"/>
          </w:tcPr>
          <w:p w:rsidR="00F249A9" w:rsidRDefault="00290747">
            <w:pPr>
              <w:pStyle w:val="TableParagraph"/>
              <w:ind w:left="255" w:right="233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Pass </w:t>
            </w:r>
            <w:r>
              <w:rPr>
                <w:spacing w:val="-2"/>
                <w:sz w:val="24"/>
              </w:rPr>
              <w:t>Marks</w:t>
            </w:r>
          </w:p>
        </w:tc>
      </w:tr>
      <w:tr w:rsidR="00F249A9">
        <w:trPr>
          <w:trHeight w:val="720"/>
        </w:trPr>
        <w:tc>
          <w:tcPr>
            <w:tcW w:w="2339" w:type="dxa"/>
            <w:vMerge/>
            <w:tcBorders>
              <w:top w:val="nil"/>
            </w:tcBorders>
          </w:tcPr>
          <w:p w:rsidR="00F249A9" w:rsidRDefault="00F249A9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:rsidR="00F249A9" w:rsidRDefault="00290747">
            <w:pPr>
              <w:pStyle w:val="TableParagraph"/>
              <w:spacing w:before="220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71" w:type="dxa"/>
          </w:tcPr>
          <w:p w:rsidR="00F249A9" w:rsidRDefault="00290747">
            <w:pPr>
              <w:pStyle w:val="TableParagraph"/>
              <w:spacing w:before="220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69" w:type="dxa"/>
          </w:tcPr>
          <w:p w:rsidR="00F249A9" w:rsidRDefault="00290747">
            <w:pPr>
              <w:pStyle w:val="TableParagraph"/>
              <w:spacing w:before="220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71" w:type="dxa"/>
          </w:tcPr>
          <w:p w:rsidR="00F249A9" w:rsidRDefault="00290747">
            <w:pPr>
              <w:pStyle w:val="TableParagraph"/>
              <w:spacing w:before="220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69" w:type="dxa"/>
          </w:tcPr>
          <w:p w:rsidR="00F249A9" w:rsidRDefault="00290747">
            <w:pPr>
              <w:pStyle w:val="TableParagraph"/>
              <w:spacing w:before="220"/>
              <w:ind w:left="384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162" w:type="dxa"/>
          </w:tcPr>
          <w:p w:rsidR="00F249A9" w:rsidRDefault="00290747">
            <w:pPr>
              <w:pStyle w:val="TableParagraph"/>
              <w:spacing w:before="220"/>
              <w:ind w:left="38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290747" w:rsidRDefault="00290747"/>
    <w:sectPr w:rsidR="00290747" w:rsidSect="00F249A9">
      <w:pgSz w:w="12240" w:h="15840"/>
      <w:pgMar w:top="1360" w:right="1080" w:bottom="1240" w:left="1080" w:header="0" w:footer="10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C30" w:rsidRDefault="00774C30" w:rsidP="00F249A9">
      <w:r>
        <w:separator/>
      </w:r>
    </w:p>
  </w:endnote>
  <w:endnote w:type="continuationSeparator" w:id="1">
    <w:p w:rsidR="00774C30" w:rsidRDefault="00774C30" w:rsidP="00F2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A9" w:rsidRDefault="00AB18F5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9.65pt;margin-top:728.05pt;width:13.7pt;height:15.45pt;z-index:-251658752;mso-position-horizontal-relative:page;mso-position-vertical-relative:page" filled="f" stroked="f">
          <v:textbox inset="0,0,0,0">
            <w:txbxContent>
              <w:p w:rsidR="00F249A9" w:rsidRDefault="00AB18F5">
                <w:pPr>
                  <w:pStyle w:val="BodyText"/>
                  <w:spacing w:before="12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290747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5075F0">
                  <w:rPr>
                    <w:noProof/>
                    <w:spacing w:val="-10"/>
                  </w:rPr>
                  <w:t>4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C30" w:rsidRDefault="00774C30" w:rsidP="00F249A9">
      <w:r>
        <w:separator/>
      </w:r>
    </w:p>
  </w:footnote>
  <w:footnote w:type="continuationSeparator" w:id="1">
    <w:p w:rsidR="00774C30" w:rsidRDefault="00774C30" w:rsidP="00F24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51F"/>
    <w:multiLevelType w:val="hybridMultilevel"/>
    <w:tmpl w:val="56347CD0"/>
    <w:lvl w:ilvl="0" w:tplc="AEAC7D58">
      <w:start w:val="1"/>
      <w:numFmt w:val="upperRoman"/>
      <w:lvlText w:val="%1."/>
      <w:lvlJc w:val="left"/>
      <w:pPr>
        <w:ind w:left="561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C8243E">
      <w:start w:val="1"/>
      <w:numFmt w:val="decimal"/>
      <w:lvlText w:val="%2."/>
      <w:lvlJc w:val="left"/>
      <w:pPr>
        <w:ind w:left="1122" w:hanging="361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B434C8A6">
      <w:start w:val="1"/>
      <w:numFmt w:val="lowerLetter"/>
      <w:lvlText w:val="%3."/>
      <w:lvlJc w:val="left"/>
      <w:pPr>
        <w:ind w:left="184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19EAA4A2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 w:tplc="5F72293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5" w:tplc="5BCC3ECC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6" w:tplc="84A88A3C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7" w:tplc="992A7F04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8" w:tplc="442A8942">
      <w:numFmt w:val="bullet"/>
      <w:lvlText w:val="•"/>
      <w:lvlJc w:val="left"/>
      <w:pPr>
        <w:ind w:left="7725" w:hanging="360"/>
      </w:pPr>
      <w:rPr>
        <w:rFonts w:hint="default"/>
        <w:lang w:val="en-US" w:eastAsia="en-US" w:bidi="ar-SA"/>
      </w:rPr>
    </w:lvl>
  </w:abstractNum>
  <w:abstractNum w:abstractNumId="1">
    <w:nsid w:val="23744037"/>
    <w:multiLevelType w:val="hybridMultilevel"/>
    <w:tmpl w:val="693A5986"/>
    <w:lvl w:ilvl="0" w:tplc="C5BC743C">
      <w:start w:val="1"/>
      <w:numFmt w:val="upperLetter"/>
      <w:lvlText w:val="%1."/>
      <w:lvlJc w:val="left"/>
      <w:pPr>
        <w:ind w:left="667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AC0A924">
      <w:start w:val="1"/>
      <w:numFmt w:val="decimal"/>
      <w:lvlText w:val="%2."/>
      <w:lvlJc w:val="left"/>
      <w:pPr>
        <w:ind w:left="108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18A546E">
      <w:numFmt w:val="bullet"/>
      <w:lvlText w:val="•"/>
      <w:lvlJc w:val="left"/>
      <w:pPr>
        <w:ind w:left="2080" w:hanging="361"/>
      </w:pPr>
      <w:rPr>
        <w:rFonts w:hint="default"/>
        <w:lang w:val="en-US" w:eastAsia="en-US" w:bidi="ar-SA"/>
      </w:rPr>
    </w:lvl>
    <w:lvl w:ilvl="3" w:tplc="949CBDA0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4" w:tplc="3A90FB70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96721C74"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 w:tplc="F914313A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7" w:tplc="F15E413A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 w:tplc="9B604396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</w:abstractNum>
  <w:abstractNum w:abstractNumId="2">
    <w:nsid w:val="243E29CA"/>
    <w:multiLevelType w:val="hybridMultilevel"/>
    <w:tmpl w:val="B71672B0"/>
    <w:lvl w:ilvl="0" w:tplc="40046540">
      <w:start w:val="2"/>
      <w:numFmt w:val="lowerLetter"/>
      <w:lvlText w:val="(%1)"/>
      <w:lvlJc w:val="left"/>
      <w:pPr>
        <w:ind w:left="360" w:hanging="3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EF622B6">
      <w:start w:val="1"/>
      <w:numFmt w:val="upperLetter"/>
      <w:lvlText w:val="%2."/>
      <w:lvlJc w:val="left"/>
      <w:pPr>
        <w:ind w:left="667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9A06058">
      <w:start w:val="1"/>
      <w:numFmt w:val="decimal"/>
      <w:lvlText w:val="%3."/>
      <w:lvlJc w:val="left"/>
      <w:pPr>
        <w:ind w:left="108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A1E66270">
      <w:start w:val="1"/>
      <w:numFmt w:val="lowerLetter"/>
      <w:lvlText w:val="%4."/>
      <w:lvlJc w:val="left"/>
      <w:pPr>
        <w:ind w:left="18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D304C8BE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5" w:tplc="C4207440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6" w:tplc="5A6C62CC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7" w:tplc="AF40B5F6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ar-SA"/>
      </w:rPr>
    </w:lvl>
    <w:lvl w:ilvl="8" w:tplc="3FA64F54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</w:abstractNum>
  <w:abstractNum w:abstractNumId="3">
    <w:nsid w:val="6FC35077"/>
    <w:multiLevelType w:val="hybridMultilevel"/>
    <w:tmpl w:val="344228CA"/>
    <w:lvl w:ilvl="0" w:tplc="3C54E0EE">
      <w:start w:val="2"/>
      <w:numFmt w:val="lowerLetter"/>
      <w:lvlText w:val="(%1)"/>
      <w:lvlJc w:val="left"/>
      <w:pPr>
        <w:ind w:left="360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B845810">
      <w:numFmt w:val="bullet"/>
      <w:lvlText w:val="•"/>
      <w:lvlJc w:val="left"/>
      <w:pPr>
        <w:ind w:left="1332" w:hanging="437"/>
      </w:pPr>
      <w:rPr>
        <w:rFonts w:hint="default"/>
        <w:lang w:val="en-US" w:eastAsia="en-US" w:bidi="ar-SA"/>
      </w:rPr>
    </w:lvl>
    <w:lvl w:ilvl="2" w:tplc="D9B47F40">
      <w:numFmt w:val="bullet"/>
      <w:lvlText w:val="•"/>
      <w:lvlJc w:val="left"/>
      <w:pPr>
        <w:ind w:left="2304" w:hanging="437"/>
      </w:pPr>
      <w:rPr>
        <w:rFonts w:hint="default"/>
        <w:lang w:val="en-US" w:eastAsia="en-US" w:bidi="ar-SA"/>
      </w:rPr>
    </w:lvl>
    <w:lvl w:ilvl="3" w:tplc="495A74E8">
      <w:numFmt w:val="bullet"/>
      <w:lvlText w:val="•"/>
      <w:lvlJc w:val="left"/>
      <w:pPr>
        <w:ind w:left="3276" w:hanging="437"/>
      </w:pPr>
      <w:rPr>
        <w:rFonts w:hint="default"/>
        <w:lang w:val="en-US" w:eastAsia="en-US" w:bidi="ar-SA"/>
      </w:rPr>
    </w:lvl>
    <w:lvl w:ilvl="4" w:tplc="67385AE6">
      <w:numFmt w:val="bullet"/>
      <w:lvlText w:val="•"/>
      <w:lvlJc w:val="left"/>
      <w:pPr>
        <w:ind w:left="4248" w:hanging="437"/>
      </w:pPr>
      <w:rPr>
        <w:rFonts w:hint="default"/>
        <w:lang w:val="en-US" w:eastAsia="en-US" w:bidi="ar-SA"/>
      </w:rPr>
    </w:lvl>
    <w:lvl w:ilvl="5" w:tplc="BE7C2ABE">
      <w:numFmt w:val="bullet"/>
      <w:lvlText w:val="•"/>
      <w:lvlJc w:val="left"/>
      <w:pPr>
        <w:ind w:left="5220" w:hanging="437"/>
      </w:pPr>
      <w:rPr>
        <w:rFonts w:hint="default"/>
        <w:lang w:val="en-US" w:eastAsia="en-US" w:bidi="ar-SA"/>
      </w:rPr>
    </w:lvl>
    <w:lvl w:ilvl="6" w:tplc="01B61E4C">
      <w:numFmt w:val="bullet"/>
      <w:lvlText w:val="•"/>
      <w:lvlJc w:val="left"/>
      <w:pPr>
        <w:ind w:left="6192" w:hanging="437"/>
      </w:pPr>
      <w:rPr>
        <w:rFonts w:hint="default"/>
        <w:lang w:val="en-US" w:eastAsia="en-US" w:bidi="ar-SA"/>
      </w:rPr>
    </w:lvl>
    <w:lvl w:ilvl="7" w:tplc="947CDD62">
      <w:numFmt w:val="bullet"/>
      <w:lvlText w:val="•"/>
      <w:lvlJc w:val="left"/>
      <w:pPr>
        <w:ind w:left="7164" w:hanging="437"/>
      </w:pPr>
      <w:rPr>
        <w:rFonts w:hint="default"/>
        <w:lang w:val="en-US" w:eastAsia="en-US" w:bidi="ar-SA"/>
      </w:rPr>
    </w:lvl>
    <w:lvl w:ilvl="8" w:tplc="B3228B76">
      <w:numFmt w:val="bullet"/>
      <w:lvlText w:val="•"/>
      <w:lvlJc w:val="left"/>
      <w:pPr>
        <w:ind w:left="8136" w:hanging="43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49A9"/>
    <w:rsid w:val="00290747"/>
    <w:rsid w:val="00304D9C"/>
    <w:rsid w:val="00370405"/>
    <w:rsid w:val="003B4D55"/>
    <w:rsid w:val="005075F0"/>
    <w:rsid w:val="00774C30"/>
    <w:rsid w:val="007F2448"/>
    <w:rsid w:val="008B1638"/>
    <w:rsid w:val="009F2E4B"/>
    <w:rsid w:val="00AB18F5"/>
    <w:rsid w:val="00E633D5"/>
    <w:rsid w:val="00E717D8"/>
    <w:rsid w:val="00F2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49A9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F249A9"/>
    <w:pPr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249A9"/>
    <w:pPr>
      <w:ind w:left="666" w:hanging="30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249A9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249A9"/>
    <w:pPr>
      <w:spacing w:before="138"/>
      <w:ind w:left="1079" w:hanging="359"/>
    </w:pPr>
  </w:style>
  <w:style w:type="paragraph" w:customStyle="1" w:styleId="TableParagraph">
    <w:name w:val="Table Paragraph"/>
    <w:basedOn w:val="Normal"/>
    <w:uiPriority w:val="1"/>
    <w:qFormat/>
    <w:rsid w:val="00F249A9"/>
    <w:pPr>
      <w:spacing w:before="80"/>
      <w:ind w:left="25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Admin</cp:lastModifiedBy>
  <cp:revision>2</cp:revision>
  <dcterms:created xsi:type="dcterms:W3CDTF">2025-06-06T07:22:00Z</dcterms:created>
  <dcterms:modified xsi:type="dcterms:W3CDTF">2025-06-06T07:22:00Z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2025-05-01T00:00:00Z</vt:filetime>
  </property>
  <property fmtid="{D5CDD505-2E9C-101B-9397-08002B2CF9AE}" pid="5" name="Producer">
    <vt:lpwstr>Microsoft® Word 2013</vt:lpwstr>
  </property>
</Properties>
</file>